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6350"/>
      </w:tblGrid>
      <w:tr w:rsidR="009748C1" w:rsidRPr="0093126C" w14:paraId="2607075C" w14:textId="77777777" w:rsidTr="007E2DE9">
        <w:tc>
          <w:tcPr>
            <w:tcW w:w="4248" w:type="dxa"/>
          </w:tcPr>
          <w:p w14:paraId="0DDE7234" w14:textId="43B59C60" w:rsidR="003578C9" w:rsidRPr="0093126C" w:rsidRDefault="003578C9" w:rsidP="006E55FE">
            <w:pPr>
              <w:pStyle w:val="BodyText"/>
              <w:tabs>
                <w:tab w:val="left" w:pos="4140"/>
              </w:tabs>
              <w:rPr>
                <w:rFonts w:asciiTheme="minorHAnsi" w:hAnsiTheme="minorHAnsi" w:cstheme="minorHAnsi"/>
                <w:bCs w:val="0"/>
                <w:sz w:val="22"/>
                <w:szCs w:val="22"/>
              </w:rPr>
            </w:pPr>
            <w:r w:rsidRPr="0093126C">
              <w:rPr>
                <w:rFonts w:asciiTheme="minorHAnsi" w:hAnsiTheme="minorHAnsi" w:cstheme="minorHAnsi"/>
                <w:bCs w:val="0"/>
                <w:sz w:val="22"/>
                <w:szCs w:val="22"/>
              </w:rPr>
              <w:t>Water Company</w:t>
            </w:r>
            <w:r w:rsidR="00285414">
              <w:rPr>
                <w:rFonts w:asciiTheme="minorHAnsi" w:hAnsiTheme="minorHAnsi" w:cstheme="minorHAnsi"/>
                <w:bCs w:val="0"/>
                <w:sz w:val="22"/>
                <w:szCs w:val="22"/>
              </w:rPr>
              <w:t xml:space="preserve"> Name</w:t>
            </w:r>
            <w:r w:rsidRPr="0093126C">
              <w:rPr>
                <w:rFonts w:asciiTheme="minorHAnsi" w:hAnsiTheme="minorHAnsi" w:cstheme="minorHAnsi"/>
                <w:bCs w:val="0"/>
                <w:sz w:val="22"/>
                <w:szCs w:val="22"/>
              </w:rPr>
              <w:t>:</w:t>
            </w:r>
          </w:p>
        </w:tc>
        <w:tc>
          <w:tcPr>
            <w:tcW w:w="6350" w:type="dxa"/>
          </w:tcPr>
          <w:p w14:paraId="29CFDABB" w14:textId="77777777" w:rsidR="003578C9" w:rsidRPr="0093126C" w:rsidRDefault="003578C9" w:rsidP="006E55FE">
            <w:pPr>
              <w:pStyle w:val="BodyText"/>
              <w:tabs>
                <w:tab w:val="left" w:pos="4140"/>
              </w:tabs>
              <w:rPr>
                <w:rFonts w:asciiTheme="minorHAnsi" w:hAnsiTheme="minorHAnsi" w:cstheme="minorHAnsi"/>
                <w:b w:val="0"/>
                <w:bCs w:val="0"/>
                <w:sz w:val="22"/>
                <w:szCs w:val="22"/>
              </w:rPr>
            </w:pPr>
          </w:p>
        </w:tc>
      </w:tr>
      <w:tr w:rsidR="00625CCA" w:rsidRPr="0093126C" w14:paraId="7E1E0A3E" w14:textId="77777777" w:rsidTr="007E2DE9">
        <w:tc>
          <w:tcPr>
            <w:tcW w:w="4248" w:type="dxa"/>
          </w:tcPr>
          <w:p w14:paraId="1E831565" w14:textId="765507CE" w:rsidR="00625CCA" w:rsidRPr="0093126C" w:rsidRDefault="00625CCA" w:rsidP="006E55FE">
            <w:pPr>
              <w:pStyle w:val="BodyText"/>
              <w:tabs>
                <w:tab w:val="left" w:pos="4140"/>
              </w:tabs>
              <w:rPr>
                <w:rFonts w:asciiTheme="minorHAnsi" w:hAnsiTheme="minorHAnsi" w:cstheme="minorHAnsi"/>
                <w:bCs w:val="0"/>
                <w:sz w:val="22"/>
                <w:szCs w:val="22"/>
              </w:rPr>
            </w:pPr>
            <w:r>
              <w:rPr>
                <w:rFonts w:asciiTheme="minorHAnsi" w:hAnsiTheme="minorHAnsi" w:cstheme="minorHAnsi"/>
                <w:bCs w:val="0"/>
                <w:sz w:val="22"/>
                <w:szCs w:val="22"/>
              </w:rPr>
              <w:t>Name of person completing this form</w:t>
            </w:r>
            <w:r w:rsidR="00C30253">
              <w:rPr>
                <w:rFonts w:asciiTheme="minorHAnsi" w:hAnsiTheme="minorHAnsi" w:cstheme="minorHAnsi"/>
                <w:bCs w:val="0"/>
                <w:sz w:val="22"/>
                <w:szCs w:val="22"/>
              </w:rPr>
              <w:t xml:space="preserve"> and contact details</w:t>
            </w:r>
            <w:r>
              <w:rPr>
                <w:rFonts w:asciiTheme="minorHAnsi" w:hAnsiTheme="minorHAnsi" w:cstheme="minorHAnsi"/>
                <w:bCs w:val="0"/>
                <w:sz w:val="22"/>
                <w:szCs w:val="22"/>
              </w:rPr>
              <w:t>:</w:t>
            </w:r>
          </w:p>
        </w:tc>
        <w:tc>
          <w:tcPr>
            <w:tcW w:w="6350" w:type="dxa"/>
          </w:tcPr>
          <w:p w14:paraId="25D882C8" w14:textId="77777777" w:rsidR="00625CCA" w:rsidRPr="0093126C" w:rsidRDefault="00625CCA" w:rsidP="006E55FE">
            <w:pPr>
              <w:pStyle w:val="BodyText"/>
              <w:tabs>
                <w:tab w:val="left" w:pos="4140"/>
              </w:tabs>
              <w:rPr>
                <w:rFonts w:asciiTheme="minorHAnsi" w:hAnsiTheme="minorHAnsi" w:cstheme="minorHAnsi"/>
                <w:b w:val="0"/>
                <w:bCs w:val="0"/>
                <w:sz w:val="22"/>
                <w:szCs w:val="22"/>
              </w:rPr>
            </w:pPr>
          </w:p>
        </w:tc>
      </w:tr>
      <w:tr w:rsidR="007E2DE9" w:rsidRPr="0093126C" w14:paraId="51A2E7C7" w14:textId="77777777" w:rsidTr="007E2DE9">
        <w:tc>
          <w:tcPr>
            <w:tcW w:w="4248" w:type="dxa"/>
          </w:tcPr>
          <w:p w14:paraId="64E752D5" w14:textId="71C37DEC" w:rsidR="007E2DE9" w:rsidRDefault="007E2DE9" w:rsidP="006E55FE">
            <w:pPr>
              <w:pStyle w:val="BodyText"/>
              <w:tabs>
                <w:tab w:val="left" w:pos="4140"/>
              </w:tabs>
              <w:rPr>
                <w:rFonts w:asciiTheme="minorHAnsi" w:hAnsiTheme="minorHAnsi" w:cstheme="minorHAnsi"/>
                <w:bCs w:val="0"/>
                <w:sz w:val="22"/>
                <w:szCs w:val="22"/>
              </w:rPr>
            </w:pPr>
            <w:r>
              <w:rPr>
                <w:rFonts w:asciiTheme="minorHAnsi" w:hAnsiTheme="minorHAnsi" w:cstheme="minorHAnsi"/>
                <w:bCs w:val="0"/>
                <w:sz w:val="22"/>
                <w:szCs w:val="22"/>
              </w:rPr>
              <w:t>Date of Application:</w:t>
            </w:r>
          </w:p>
        </w:tc>
        <w:tc>
          <w:tcPr>
            <w:tcW w:w="6350" w:type="dxa"/>
          </w:tcPr>
          <w:p w14:paraId="1961A27A" w14:textId="77777777" w:rsidR="007E2DE9" w:rsidRPr="0093126C" w:rsidRDefault="007E2DE9" w:rsidP="006E55FE">
            <w:pPr>
              <w:pStyle w:val="BodyText"/>
              <w:tabs>
                <w:tab w:val="left" w:pos="4140"/>
              </w:tabs>
              <w:rPr>
                <w:rFonts w:asciiTheme="minorHAnsi" w:hAnsiTheme="minorHAnsi" w:cstheme="minorHAnsi"/>
                <w:b w:val="0"/>
                <w:bCs w:val="0"/>
                <w:sz w:val="22"/>
                <w:szCs w:val="22"/>
              </w:rPr>
            </w:pPr>
          </w:p>
        </w:tc>
      </w:tr>
      <w:tr w:rsidR="009748C1" w:rsidRPr="0093126C" w14:paraId="441C86C3" w14:textId="77777777" w:rsidTr="007E2DE9">
        <w:tc>
          <w:tcPr>
            <w:tcW w:w="4248" w:type="dxa"/>
          </w:tcPr>
          <w:p w14:paraId="21A885C2" w14:textId="637649FB" w:rsidR="003578C9" w:rsidRPr="0093126C" w:rsidRDefault="002A36A2" w:rsidP="006E55FE">
            <w:pPr>
              <w:pStyle w:val="BodyText"/>
              <w:tabs>
                <w:tab w:val="left" w:pos="4140"/>
              </w:tabs>
              <w:rPr>
                <w:rFonts w:asciiTheme="minorHAnsi" w:hAnsiTheme="minorHAnsi" w:cstheme="minorHAnsi"/>
                <w:bCs w:val="0"/>
                <w:sz w:val="22"/>
                <w:szCs w:val="22"/>
              </w:rPr>
            </w:pPr>
            <w:r>
              <w:rPr>
                <w:rFonts w:asciiTheme="minorHAnsi" w:hAnsiTheme="minorHAnsi" w:cstheme="minorHAnsi"/>
                <w:bCs w:val="0"/>
                <w:sz w:val="22"/>
                <w:szCs w:val="22"/>
              </w:rPr>
              <w:t xml:space="preserve">Date </w:t>
            </w:r>
            <w:r w:rsidR="00E8202E">
              <w:rPr>
                <w:rFonts w:asciiTheme="minorHAnsi" w:hAnsiTheme="minorHAnsi" w:cstheme="minorHAnsi"/>
                <w:bCs w:val="0"/>
                <w:sz w:val="22"/>
                <w:szCs w:val="22"/>
              </w:rPr>
              <w:t>the radioactivity notice</w:t>
            </w:r>
            <w:r w:rsidR="007D633C">
              <w:rPr>
                <w:rFonts w:asciiTheme="minorHAnsi" w:hAnsiTheme="minorHAnsi" w:cstheme="minorHAnsi"/>
                <w:bCs w:val="0"/>
                <w:sz w:val="22"/>
                <w:szCs w:val="22"/>
              </w:rPr>
              <w:t xml:space="preserve"> should begin</w:t>
            </w:r>
            <w:r w:rsidR="003578C9" w:rsidRPr="0093126C">
              <w:rPr>
                <w:rFonts w:asciiTheme="minorHAnsi" w:hAnsiTheme="minorHAnsi" w:cstheme="minorHAnsi"/>
                <w:bCs w:val="0"/>
                <w:sz w:val="22"/>
                <w:szCs w:val="22"/>
              </w:rPr>
              <w:t>:</w:t>
            </w:r>
          </w:p>
        </w:tc>
        <w:tc>
          <w:tcPr>
            <w:tcW w:w="6350" w:type="dxa"/>
          </w:tcPr>
          <w:p w14:paraId="5920384B" w14:textId="77777777" w:rsidR="003578C9" w:rsidRPr="0093126C" w:rsidRDefault="003578C9" w:rsidP="006E55FE">
            <w:pPr>
              <w:pStyle w:val="BodyText"/>
              <w:tabs>
                <w:tab w:val="left" w:pos="4140"/>
              </w:tabs>
              <w:rPr>
                <w:rFonts w:asciiTheme="minorHAnsi" w:hAnsiTheme="minorHAnsi" w:cstheme="minorHAnsi"/>
                <w:b w:val="0"/>
                <w:bCs w:val="0"/>
                <w:sz w:val="22"/>
                <w:szCs w:val="22"/>
              </w:rPr>
            </w:pPr>
          </w:p>
        </w:tc>
      </w:tr>
      <w:tr w:rsidR="00C85B83" w:rsidRPr="0093126C" w14:paraId="1AEF8C1C" w14:textId="77777777" w:rsidTr="007E2DE9">
        <w:tc>
          <w:tcPr>
            <w:tcW w:w="4248" w:type="dxa"/>
          </w:tcPr>
          <w:p w14:paraId="15C2E114" w14:textId="088C915F" w:rsidR="00C85B83" w:rsidRDefault="007D633C" w:rsidP="006E55FE">
            <w:pPr>
              <w:pStyle w:val="BodyText"/>
              <w:tabs>
                <w:tab w:val="left" w:pos="4140"/>
              </w:tabs>
              <w:rPr>
                <w:rFonts w:asciiTheme="minorHAnsi" w:hAnsiTheme="minorHAnsi" w:cstheme="minorHAnsi"/>
                <w:bCs w:val="0"/>
                <w:sz w:val="22"/>
                <w:szCs w:val="22"/>
              </w:rPr>
            </w:pPr>
            <w:r>
              <w:rPr>
                <w:rFonts w:asciiTheme="minorHAnsi" w:hAnsiTheme="minorHAnsi" w:cstheme="minorHAnsi"/>
                <w:bCs w:val="0"/>
                <w:sz w:val="22"/>
                <w:szCs w:val="22"/>
              </w:rPr>
              <w:t>Is this a new application or an update of an existing notice</w:t>
            </w:r>
            <w:r w:rsidR="009906B5">
              <w:rPr>
                <w:rFonts w:asciiTheme="minorHAnsi" w:hAnsiTheme="minorHAnsi" w:cstheme="minorHAnsi"/>
                <w:bCs w:val="0"/>
                <w:sz w:val="22"/>
                <w:szCs w:val="22"/>
              </w:rPr>
              <w:t>?</w:t>
            </w:r>
            <w:r>
              <w:rPr>
                <w:rFonts w:asciiTheme="minorHAnsi" w:hAnsiTheme="minorHAnsi" w:cstheme="minorHAnsi"/>
                <w:bCs w:val="0"/>
                <w:sz w:val="22"/>
                <w:szCs w:val="22"/>
              </w:rPr>
              <w:t xml:space="preserve"> If update, please provide notice reference number.</w:t>
            </w:r>
          </w:p>
        </w:tc>
        <w:tc>
          <w:tcPr>
            <w:tcW w:w="6350" w:type="dxa"/>
          </w:tcPr>
          <w:p w14:paraId="704179EE" w14:textId="13B19F77" w:rsidR="00C85B83" w:rsidRPr="0093126C" w:rsidRDefault="00C85B83" w:rsidP="006E55FE">
            <w:pPr>
              <w:pStyle w:val="BodyText"/>
              <w:tabs>
                <w:tab w:val="left" w:pos="4140"/>
              </w:tabs>
              <w:rPr>
                <w:rFonts w:asciiTheme="minorHAnsi" w:hAnsiTheme="minorHAnsi" w:cstheme="minorHAnsi"/>
                <w:b w:val="0"/>
                <w:bCs w:val="0"/>
                <w:sz w:val="22"/>
                <w:szCs w:val="22"/>
              </w:rPr>
            </w:pPr>
          </w:p>
        </w:tc>
      </w:tr>
      <w:tr w:rsidR="00CC044A" w:rsidRPr="0093126C" w14:paraId="197CE7A7" w14:textId="77777777" w:rsidTr="007E2DE9">
        <w:tc>
          <w:tcPr>
            <w:tcW w:w="4248" w:type="dxa"/>
          </w:tcPr>
          <w:p w14:paraId="0B06AD48" w14:textId="0A157949" w:rsidR="00CC044A" w:rsidRDefault="00CC3643" w:rsidP="006E55FE">
            <w:pPr>
              <w:pStyle w:val="BodyText"/>
              <w:tabs>
                <w:tab w:val="left" w:pos="4140"/>
              </w:tabs>
              <w:rPr>
                <w:rFonts w:asciiTheme="minorHAnsi" w:hAnsiTheme="minorHAnsi" w:cstheme="minorHAnsi"/>
                <w:bCs w:val="0"/>
                <w:sz w:val="22"/>
                <w:szCs w:val="22"/>
              </w:rPr>
            </w:pPr>
            <w:r>
              <w:rPr>
                <w:rFonts w:asciiTheme="minorHAnsi" w:hAnsiTheme="minorHAnsi" w:cstheme="minorHAnsi"/>
                <w:bCs w:val="0"/>
                <w:sz w:val="22"/>
                <w:szCs w:val="22"/>
              </w:rPr>
              <w:t xml:space="preserve">Recommended submission format </w:t>
            </w:r>
          </w:p>
        </w:tc>
        <w:tc>
          <w:tcPr>
            <w:tcW w:w="6350" w:type="dxa"/>
          </w:tcPr>
          <w:p w14:paraId="1A325F40" w14:textId="2C17B1BB" w:rsidR="00CC044A" w:rsidRPr="0093126C" w:rsidRDefault="002F15B0" w:rsidP="006E55FE">
            <w:pPr>
              <w:pStyle w:val="BodyText"/>
              <w:tabs>
                <w:tab w:val="left" w:pos="4140"/>
              </w:tabs>
              <w:rPr>
                <w:rFonts w:asciiTheme="minorHAnsi" w:hAnsiTheme="minorHAnsi" w:cstheme="minorHAnsi"/>
                <w:b w:val="0"/>
                <w:bCs w:val="0"/>
                <w:sz w:val="22"/>
                <w:szCs w:val="22"/>
              </w:rPr>
            </w:pPr>
            <w:r>
              <w:rPr>
                <w:rFonts w:asciiTheme="minorHAnsi" w:hAnsiTheme="minorHAnsi" w:cstheme="minorHAnsi"/>
                <w:b w:val="0"/>
                <w:bCs w:val="0"/>
                <w:sz w:val="22"/>
                <w:szCs w:val="22"/>
              </w:rPr>
              <w:object w:dxaOrig="1504" w:dyaOrig="982" w14:anchorId="240A30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49pt" o:ole="">
                  <v:imagedata r:id="rId13" o:title=""/>
                </v:shape>
                <o:OLEObject Type="Embed" ProgID="Excel.Sheet.12" ShapeID="_x0000_i1028" DrawAspect="Icon" ObjectID="_1845786588" r:id="rId14"/>
              </w:object>
            </w:r>
          </w:p>
        </w:tc>
      </w:tr>
    </w:tbl>
    <w:p w14:paraId="7FE6263D" w14:textId="77777777" w:rsidR="001949F5" w:rsidRDefault="001949F5" w:rsidP="00C86D0F">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359"/>
        <w:gridCol w:w="2097"/>
      </w:tblGrid>
      <w:tr w:rsidR="00081114" w14:paraId="1F6B21AB" w14:textId="77777777" w:rsidTr="00357AE7">
        <w:tc>
          <w:tcPr>
            <w:tcW w:w="10456" w:type="dxa"/>
            <w:gridSpan w:val="2"/>
          </w:tcPr>
          <w:p w14:paraId="225E86EE" w14:textId="70DCCEB1" w:rsidR="00081114" w:rsidRPr="00081114" w:rsidRDefault="006E1965" w:rsidP="00C86D0F">
            <w:pPr>
              <w:jc w:val="both"/>
              <w:rPr>
                <w:rFonts w:asciiTheme="minorHAnsi" w:hAnsiTheme="minorHAnsi" w:cstheme="minorHAnsi"/>
                <w:b/>
                <w:bCs/>
                <w:sz w:val="22"/>
                <w:szCs w:val="22"/>
              </w:rPr>
            </w:pPr>
            <w:r>
              <w:rPr>
                <w:rFonts w:asciiTheme="minorHAnsi" w:hAnsiTheme="minorHAnsi" w:cstheme="minorHAnsi"/>
                <w:b/>
                <w:bCs/>
                <w:sz w:val="22"/>
                <w:szCs w:val="22"/>
              </w:rPr>
              <w:t>Location</w:t>
            </w:r>
          </w:p>
        </w:tc>
      </w:tr>
      <w:tr w:rsidR="00482DFD" w14:paraId="13908626" w14:textId="77777777" w:rsidTr="003B0BE7">
        <w:tc>
          <w:tcPr>
            <w:tcW w:w="8359" w:type="dxa"/>
          </w:tcPr>
          <w:p w14:paraId="19030DE8" w14:textId="220F9E9E" w:rsidR="00482DFD" w:rsidRDefault="006E1965" w:rsidP="006E1965">
            <w:pPr>
              <w:pStyle w:val="ListParagraph"/>
              <w:numPr>
                <w:ilvl w:val="0"/>
                <w:numId w:val="9"/>
              </w:numPr>
              <w:ind w:left="316" w:hanging="284"/>
              <w:rPr>
                <w:rFonts w:asciiTheme="minorHAnsi" w:hAnsiTheme="minorHAnsi" w:cstheme="minorHAnsi"/>
                <w:sz w:val="22"/>
                <w:szCs w:val="22"/>
              </w:rPr>
            </w:pPr>
            <w:r w:rsidRPr="006E1965">
              <w:rPr>
                <w:rFonts w:asciiTheme="minorHAnsi" w:hAnsiTheme="minorHAnsi" w:cstheme="minorHAnsi"/>
                <w:sz w:val="22"/>
                <w:szCs w:val="22"/>
              </w:rPr>
              <w:t>Supply points or zones where exemptions are being applied for and for which radioactivity parameters. The application should clearly identify the water treatment works that the supply points relate to, where this is not immediately obvious.</w:t>
            </w:r>
          </w:p>
          <w:p w14:paraId="1B15C703" w14:textId="77777777" w:rsidR="006E1965" w:rsidRPr="00751B06" w:rsidRDefault="006E1965" w:rsidP="006E1965">
            <w:pPr>
              <w:pStyle w:val="ListParagraph"/>
              <w:ind w:left="316" w:hanging="284"/>
              <w:rPr>
                <w:rFonts w:asciiTheme="minorHAnsi" w:hAnsiTheme="minorHAnsi" w:cstheme="minorHAnsi"/>
                <w:sz w:val="16"/>
                <w:szCs w:val="16"/>
              </w:rPr>
            </w:pPr>
          </w:p>
          <w:p w14:paraId="25A54083" w14:textId="2F14A5BD" w:rsidR="006E1965" w:rsidRPr="00AE458B" w:rsidRDefault="006E1965" w:rsidP="00C30253">
            <w:pPr>
              <w:pStyle w:val="ListParagraph"/>
              <w:numPr>
                <w:ilvl w:val="0"/>
                <w:numId w:val="9"/>
              </w:numPr>
              <w:ind w:left="316" w:hanging="284"/>
              <w:rPr>
                <w:rFonts w:asciiTheme="minorHAnsi" w:hAnsiTheme="minorHAnsi" w:cstheme="minorHAnsi"/>
                <w:sz w:val="22"/>
                <w:szCs w:val="22"/>
              </w:rPr>
            </w:pPr>
            <w:r w:rsidRPr="006E1965">
              <w:rPr>
                <w:rFonts w:asciiTheme="minorHAnsi" w:hAnsiTheme="minorHAnsi" w:cstheme="minorHAnsi"/>
                <w:sz w:val="22"/>
                <w:szCs w:val="22"/>
              </w:rPr>
              <w:t>The zones supplied by the supply points in question.</w:t>
            </w:r>
          </w:p>
        </w:tc>
        <w:tc>
          <w:tcPr>
            <w:tcW w:w="2097" w:type="dxa"/>
          </w:tcPr>
          <w:p w14:paraId="4FA8A360" w14:textId="468886A9" w:rsidR="00482DFD" w:rsidRDefault="007A2487" w:rsidP="00C30253">
            <w:pPr>
              <w:rPr>
                <w:rFonts w:asciiTheme="minorHAnsi" w:hAnsiTheme="minorHAnsi" w:cstheme="minorHAnsi"/>
                <w:sz w:val="22"/>
                <w:szCs w:val="22"/>
              </w:rPr>
            </w:pPr>
            <w:r>
              <w:rPr>
                <w:rFonts w:asciiTheme="minorHAnsi" w:hAnsiTheme="minorHAnsi" w:cstheme="minorHAnsi"/>
                <w:sz w:val="22"/>
                <w:szCs w:val="22"/>
              </w:rPr>
              <w:t>See recommended submission format</w:t>
            </w:r>
            <w:r w:rsidR="00DB4F48">
              <w:rPr>
                <w:rFonts w:asciiTheme="minorHAnsi" w:hAnsiTheme="minorHAnsi" w:cstheme="minorHAnsi"/>
                <w:sz w:val="22"/>
                <w:szCs w:val="22"/>
              </w:rPr>
              <w:t>.</w:t>
            </w:r>
          </w:p>
        </w:tc>
      </w:tr>
    </w:tbl>
    <w:p w14:paraId="0A9BE8D5" w14:textId="77777777" w:rsidR="002312AB" w:rsidRDefault="002312AB" w:rsidP="00C30253">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359"/>
        <w:gridCol w:w="2097"/>
      </w:tblGrid>
      <w:tr w:rsidR="007F4DF3" w14:paraId="1C4D750F" w14:textId="77777777" w:rsidTr="00357AE7">
        <w:tc>
          <w:tcPr>
            <w:tcW w:w="10456" w:type="dxa"/>
            <w:gridSpan w:val="2"/>
          </w:tcPr>
          <w:p w14:paraId="08E38AB8" w14:textId="57285220" w:rsidR="007F4DF3" w:rsidRPr="007F4DF3" w:rsidRDefault="007F4DF3" w:rsidP="00C30253">
            <w:pPr>
              <w:rPr>
                <w:rFonts w:asciiTheme="minorHAnsi" w:hAnsiTheme="minorHAnsi" w:cstheme="minorHAnsi"/>
                <w:b/>
                <w:bCs/>
                <w:sz w:val="22"/>
                <w:szCs w:val="22"/>
              </w:rPr>
            </w:pPr>
            <w:r w:rsidRPr="007F4DF3">
              <w:rPr>
                <w:rFonts w:asciiTheme="minorHAnsi" w:hAnsiTheme="minorHAnsi" w:cstheme="minorHAnsi"/>
                <w:b/>
                <w:bCs/>
                <w:sz w:val="22"/>
                <w:szCs w:val="22"/>
              </w:rPr>
              <w:t>Drinking Water Safety Planning</w:t>
            </w:r>
          </w:p>
        </w:tc>
      </w:tr>
      <w:tr w:rsidR="007F4DF3" w14:paraId="617397AC" w14:textId="77777777" w:rsidTr="003B0BE7">
        <w:tc>
          <w:tcPr>
            <w:tcW w:w="8359" w:type="dxa"/>
          </w:tcPr>
          <w:p w14:paraId="1C6300E4" w14:textId="77777777" w:rsidR="00751B06" w:rsidRDefault="006E1965" w:rsidP="00751B06">
            <w:pPr>
              <w:pStyle w:val="ListParagraph"/>
              <w:numPr>
                <w:ilvl w:val="0"/>
                <w:numId w:val="9"/>
              </w:numPr>
              <w:ind w:left="316" w:hanging="284"/>
              <w:rPr>
                <w:rFonts w:asciiTheme="minorHAnsi" w:hAnsiTheme="minorHAnsi" w:cstheme="minorHAnsi"/>
                <w:sz w:val="22"/>
                <w:szCs w:val="22"/>
              </w:rPr>
            </w:pPr>
            <w:r w:rsidRPr="006E1965">
              <w:rPr>
                <w:rFonts w:asciiTheme="minorHAnsi" w:hAnsiTheme="minorHAnsi" w:cstheme="minorHAnsi"/>
                <w:sz w:val="22"/>
                <w:szCs w:val="22"/>
              </w:rPr>
              <w:t>Confirmation that the company has completed a regulation 27 risk assessment and submitted (in accordance with the process laid out in Information Letter 04/2025) an up-to-date regulation 28(1) risk assessment report for each radioactivity parameter and site in their application.</w:t>
            </w:r>
          </w:p>
          <w:p w14:paraId="54FE57C5" w14:textId="77777777" w:rsidR="00751B06" w:rsidRPr="00751B06" w:rsidRDefault="00751B06" w:rsidP="00751B06">
            <w:pPr>
              <w:pStyle w:val="ListParagraph"/>
              <w:ind w:left="316"/>
              <w:rPr>
                <w:rFonts w:asciiTheme="minorHAnsi" w:hAnsiTheme="minorHAnsi" w:cstheme="minorHAnsi"/>
                <w:sz w:val="16"/>
                <w:szCs w:val="16"/>
              </w:rPr>
            </w:pPr>
          </w:p>
          <w:p w14:paraId="14E3CC5A" w14:textId="11AC5C70" w:rsidR="006E1965" w:rsidRPr="00751B06" w:rsidRDefault="006E1965" w:rsidP="00751B06">
            <w:pPr>
              <w:pStyle w:val="ListParagraph"/>
              <w:numPr>
                <w:ilvl w:val="0"/>
                <w:numId w:val="9"/>
              </w:numPr>
              <w:ind w:left="316" w:hanging="284"/>
              <w:rPr>
                <w:rFonts w:asciiTheme="minorHAnsi" w:hAnsiTheme="minorHAnsi" w:cstheme="minorHAnsi"/>
                <w:sz w:val="22"/>
                <w:szCs w:val="22"/>
              </w:rPr>
            </w:pPr>
            <w:r w:rsidRPr="00751B06">
              <w:rPr>
                <w:rFonts w:ascii="Calibri" w:hAnsi="Calibri" w:cs="Calibri"/>
                <w:sz w:val="22"/>
                <w:szCs w:val="22"/>
              </w:rPr>
              <w:t>Confirmation that supportive information or evidence used to create or update the current regulation 28(1) risk assessment report has included:</w:t>
            </w:r>
          </w:p>
          <w:p w14:paraId="02234282" w14:textId="77777777" w:rsidR="006E1965" w:rsidRPr="00751B06" w:rsidRDefault="006E1965" w:rsidP="006E1965">
            <w:pPr>
              <w:pStyle w:val="Default"/>
              <w:rPr>
                <w:rFonts w:ascii="Calibri" w:hAnsi="Calibri" w:cs="Calibri"/>
                <w:sz w:val="16"/>
                <w:szCs w:val="16"/>
              </w:rPr>
            </w:pPr>
          </w:p>
          <w:p w14:paraId="37CA8AEE" w14:textId="77777777" w:rsidR="00751B06" w:rsidRDefault="00751B06" w:rsidP="00751B06">
            <w:pPr>
              <w:pStyle w:val="Default"/>
              <w:numPr>
                <w:ilvl w:val="0"/>
                <w:numId w:val="11"/>
              </w:numPr>
              <w:adjustRightInd/>
              <w:ind w:left="599" w:hanging="283"/>
              <w:rPr>
                <w:kern w:val="2"/>
                <w14:ligatures w14:val="standardContextual"/>
              </w:rPr>
            </w:pPr>
            <w:r>
              <w:rPr>
                <w:rFonts w:ascii="Calibri" w:hAnsi="Calibri" w:cs="Calibri"/>
                <w:sz w:val="22"/>
                <w:szCs w:val="22"/>
              </w:rPr>
              <w:t>The current risk assessment for the source concludes there are no reasonably foreseeable circumstances that could cause a breach of the prescribed values for the radioactivity parameters within the next five years.</w:t>
            </w:r>
          </w:p>
          <w:p w14:paraId="32207B87" w14:textId="77777777" w:rsidR="006E1965" w:rsidRPr="00751B06" w:rsidRDefault="006E1965" w:rsidP="006E1965">
            <w:pPr>
              <w:pStyle w:val="Default"/>
              <w:ind w:left="1713"/>
              <w:rPr>
                <w:rFonts w:ascii="Calibri" w:hAnsi="Calibri" w:cs="Calibri"/>
                <w:sz w:val="22"/>
                <w:szCs w:val="22"/>
              </w:rPr>
            </w:pPr>
          </w:p>
          <w:p w14:paraId="16DF4F09" w14:textId="77777777" w:rsidR="00751B06" w:rsidRDefault="00751B06" w:rsidP="00751B06">
            <w:pPr>
              <w:pStyle w:val="Default"/>
              <w:numPr>
                <w:ilvl w:val="0"/>
                <w:numId w:val="11"/>
              </w:numPr>
              <w:adjustRightInd/>
              <w:ind w:left="599" w:hanging="283"/>
              <w:rPr>
                <w:kern w:val="2"/>
                <w14:ligatures w14:val="standardContextual"/>
              </w:rPr>
            </w:pPr>
            <w:r>
              <w:rPr>
                <w:rFonts w:ascii="Calibri" w:hAnsi="Calibri" w:cs="Calibri"/>
                <w:sz w:val="22"/>
                <w:szCs w:val="22"/>
              </w:rPr>
              <w:t>Confirmation that the risk assessments included a recent robust review of catchment risks, including any artificial sources of radioactivity. For radon, companies must confirm through their own catchment risk assessments that supplies identified as low risk in report DWI 70/2/301 are not at risk of exceeding the specified value. For groundwater supplies in high and moderate hazard areas, companies must provide robust evidence explaining why a radon exemption is appropriate, along with a summary of how the catchment risk assessment was completed.</w:t>
            </w:r>
          </w:p>
          <w:p w14:paraId="21579478" w14:textId="77777777" w:rsidR="00751B06" w:rsidRPr="00751B06" w:rsidRDefault="00751B06" w:rsidP="00751B06">
            <w:pPr>
              <w:pStyle w:val="ListParagraph"/>
              <w:rPr>
                <w:rFonts w:ascii="Calibri" w:hAnsi="Calibri" w:cs="Calibri"/>
                <w:sz w:val="16"/>
                <w:szCs w:val="16"/>
              </w:rPr>
            </w:pPr>
          </w:p>
          <w:p w14:paraId="2C5DE4C6" w14:textId="77777777" w:rsidR="00751B06" w:rsidRDefault="00751B06" w:rsidP="00751B06">
            <w:pPr>
              <w:pStyle w:val="Default"/>
              <w:numPr>
                <w:ilvl w:val="0"/>
                <w:numId w:val="11"/>
              </w:numPr>
              <w:adjustRightInd/>
              <w:ind w:left="599" w:hanging="283"/>
              <w:rPr>
                <w:kern w:val="2"/>
                <w14:ligatures w14:val="standardContextual"/>
              </w:rPr>
            </w:pPr>
            <w:r>
              <w:rPr>
                <w:rFonts w:ascii="Calibri" w:hAnsi="Calibri" w:cs="Calibri"/>
                <w:sz w:val="22"/>
                <w:szCs w:val="22"/>
              </w:rPr>
              <w:t>Details of any artificial sources in catchments, including the risk assessment of which radionuclides may be present and the risks posed. Supportive monitoring data must also show whether the indicative dose is, or is likely to be, exceeded.</w:t>
            </w:r>
          </w:p>
          <w:p w14:paraId="0CE59F70" w14:textId="77777777" w:rsidR="00751B06" w:rsidRPr="00751B06" w:rsidRDefault="00751B06" w:rsidP="00751B06">
            <w:pPr>
              <w:pStyle w:val="ListParagraph"/>
              <w:rPr>
                <w:rFonts w:ascii="Calibri" w:hAnsi="Calibri" w:cs="Calibri"/>
                <w:sz w:val="16"/>
                <w:szCs w:val="16"/>
              </w:rPr>
            </w:pPr>
          </w:p>
          <w:p w14:paraId="3039B199" w14:textId="77777777" w:rsidR="00751B06" w:rsidRDefault="00751B06" w:rsidP="00751B06">
            <w:pPr>
              <w:pStyle w:val="Default"/>
              <w:numPr>
                <w:ilvl w:val="0"/>
                <w:numId w:val="11"/>
              </w:numPr>
              <w:adjustRightInd/>
              <w:ind w:left="599" w:hanging="283"/>
              <w:rPr>
                <w:kern w:val="2"/>
                <w14:ligatures w14:val="standardContextual"/>
              </w:rPr>
            </w:pPr>
            <w:r>
              <w:rPr>
                <w:rFonts w:ascii="Calibri" w:hAnsi="Calibri" w:cs="Calibri"/>
                <w:sz w:val="22"/>
                <w:szCs w:val="22"/>
              </w:rPr>
              <w:t>As some low-energy emitters are not detected by gross beta screening, the risk assessment must confirm there are no likely sources of radioactivity that routine screening would miss.</w:t>
            </w:r>
          </w:p>
          <w:p w14:paraId="7EC93B6A" w14:textId="77777777" w:rsidR="00751B06" w:rsidRPr="00751B06" w:rsidRDefault="00751B06" w:rsidP="00751B06">
            <w:pPr>
              <w:pStyle w:val="ListParagraph"/>
              <w:rPr>
                <w:rFonts w:ascii="Calibri" w:hAnsi="Calibri" w:cs="Calibri"/>
                <w:sz w:val="16"/>
                <w:szCs w:val="16"/>
              </w:rPr>
            </w:pPr>
          </w:p>
          <w:p w14:paraId="0D0913BF" w14:textId="77777777" w:rsidR="00751B06" w:rsidRDefault="006E1965" w:rsidP="00751B06">
            <w:pPr>
              <w:pStyle w:val="Default"/>
              <w:numPr>
                <w:ilvl w:val="0"/>
                <w:numId w:val="11"/>
              </w:numPr>
              <w:ind w:left="599" w:hanging="283"/>
              <w:rPr>
                <w:rFonts w:ascii="Calibri" w:hAnsi="Calibri" w:cs="Calibri"/>
                <w:sz w:val="22"/>
                <w:szCs w:val="22"/>
              </w:rPr>
            </w:pPr>
            <w:r w:rsidRPr="00751B06">
              <w:rPr>
                <w:rFonts w:ascii="Calibri" w:hAnsi="Calibri" w:cs="Calibri"/>
                <w:sz w:val="22"/>
                <w:szCs w:val="22"/>
              </w:rPr>
              <w:t>Any permits issued by the Environment Agency or Natural Resources Wales.</w:t>
            </w:r>
          </w:p>
          <w:p w14:paraId="30474939" w14:textId="77777777" w:rsidR="00751B06" w:rsidRPr="00751B06" w:rsidRDefault="00751B06" w:rsidP="00751B06">
            <w:pPr>
              <w:pStyle w:val="ListParagraph"/>
              <w:rPr>
                <w:rFonts w:ascii="Calibri" w:hAnsi="Calibri" w:cs="Calibri"/>
                <w:sz w:val="16"/>
                <w:szCs w:val="16"/>
              </w:rPr>
            </w:pPr>
          </w:p>
          <w:p w14:paraId="258F8010" w14:textId="77777777" w:rsidR="006E1965" w:rsidRDefault="006E1965" w:rsidP="006E1965">
            <w:pPr>
              <w:pStyle w:val="Default"/>
              <w:numPr>
                <w:ilvl w:val="0"/>
                <w:numId w:val="11"/>
              </w:numPr>
              <w:ind w:left="599" w:hanging="283"/>
              <w:rPr>
                <w:rFonts w:ascii="Calibri" w:hAnsi="Calibri" w:cs="Calibri"/>
                <w:sz w:val="22"/>
                <w:szCs w:val="22"/>
              </w:rPr>
            </w:pPr>
            <w:r w:rsidRPr="00751B06">
              <w:rPr>
                <w:rFonts w:ascii="Calibri" w:hAnsi="Calibri" w:cs="Calibri"/>
                <w:sz w:val="22"/>
                <w:szCs w:val="22"/>
              </w:rPr>
              <w:t>Any other information that is material to a potential risk of radioactivity being present in treated water.</w:t>
            </w:r>
          </w:p>
          <w:p w14:paraId="0D30BAB6" w14:textId="77777777" w:rsidR="00232C45" w:rsidRDefault="00232C45" w:rsidP="00232C45">
            <w:pPr>
              <w:pStyle w:val="ListParagraph"/>
              <w:rPr>
                <w:rFonts w:ascii="Calibri" w:hAnsi="Calibri" w:cs="Calibri"/>
                <w:sz w:val="22"/>
                <w:szCs w:val="22"/>
              </w:rPr>
            </w:pPr>
          </w:p>
          <w:p w14:paraId="62908D79" w14:textId="2E46B17B" w:rsidR="00232C45" w:rsidRPr="004C4368" w:rsidRDefault="00232C45" w:rsidP="00232C45">
            <w:pPr>
              <w:pStyle w:val="Default"/>
              <w:ind w:left="599"/>
              <w:rPr>
                <w:rFonts w:ascii="Calibri" w:hAnsi="Calibri" w:cs="Calibri"/>
                <w:sz w:val="22"/>
                <w:szCs w:val="22"/>
              </w:rPr>
            </w:pPr>
          </w:p>
        </w:tc>
        <w:tc>
          <w:tcPr>
            <w:tcW w:w="2097" w:type="dxa"/>
          </w:tcPr>
          <w:p w14:paraId="27358A85" w14:textId="77777777" w:rsidR="007F4DF3" w:rsidRDefault="00DB4F48" w:rsidP="00C30253">
            <w:pPr>
              <w:rPr>
                <w:rFonts w:asciiTheme="minorHAnsi" w:hAnsiTheme="minorHAnsi" w:cstheme="minorHAnsi"/>
                <w:sz w:val="22"/>
                <w:szCs w:val="22"/>
              </w:rPr>
            </w:pPr>
            <w:r w:rsidRPr="00DB4F48">
              <w:rPr>
                <w:rFonts w:asciiTheme="minorHAnsi" w:hAnsiTheme="minorHAnsi" w:cstheme="minorHAnsi"/>
                <w:sz w:val="22"/>
                <w:szCs w:val="22"/>
              </w:rPr>
              <w:lastRenderedPageBreak/>
              <w:t>See recommended submission format.</w:t>
            </w:r>
          </w:p>
          <w:p w14:paraId="6C2387F3" w14:textId="77777777" w:rsidR="00115AE0" w:rsidRDefault="00115AE0" w:rsidP="00C30253">
            <w:pPr>
              <w:rPr>
                <w:rFonts w:asciiTheme="minorHAnsi" w:hAnsiTheme="minorHAnsi" w:cstheme="minorHAnsi"/>
                <w:sz w:val="22"/>
                <w:szCs w:val="22"/>
              </w:rPr>
            </w:pPr>
          </w:p>
          <w:p w14:paraId="2BFA5178" w14:textId="77777777" w:rsidR="00115AE0" w:rsidRDefault="00115AE0" w:rsidP="00C30253">
            <w:pPr>
              <w:rPr>
                <w:rFonts w:asciiTheme="minorHAnsi" w:hAnsiTheme="minorHAnsi" w:cstheme="minorHAnsi"/>
                <w:sz w:val="22"/>
                <w:szCs w:val="22"/>
              </w:rPr>
            </w:pPr>
          </w:p>
          <w:p w14:paraId="4A572FC0" w14:textId="77777777" w:rsidR="00115AE0" w:rsidRDefault="00115AE0" w:rsidP="00C30253">
            <w:pPr>
              <w:rPr>
                <w:rFonts w:asciiTheme="minorHAnsi" w:hAnsiTheme="minorHAnsi" w:cstheme="minorHAnsi"/>
                <w:sz w:val="22"/>
                <w:szCs w:val="22"/>
              </w:rPr>
            </w:pPr>
          </w:p>
          <w:p w14:paraId="74287AD8" w14:textId="77777777" w:rsidR="00115AE0" w:rsidRDefault="00115AE0" w:rsidP="00C30253">
            <w:pPr>
              <w:rPr>
                <w:rFonts w:asciiTheme="minorHAnsi" w:hAnsiTheme="minorHAnsi" w:cstheme="minorHAnsi"/>
                <w:sz w:val="22"/>
                <w:szCs w:val="22"/>
              </w:rPr>
            </w:pPr>
          </w:p>
          <w:p w14:paraId="141EF130" w14:textId="77777777" w:rsidR="009D4551" w:rsidRDefault="009D4551" w:rsidP="00C30253">
            <w:pPr>
              <w:rPr>
                <w:rFonts w:asciiTheme="minorHAnsi" w:hAnsiTheme="minorHAnsi" w:cstheme="minorHAnsi"/>
                <w:sz w:val="22"/>
                <w:szCs w:val="22"/>
              </w:rPr>
            </w:pPr>
          </w:p>
          <w:p w14:paraId="5A377BA2" w14:textId="77777777" w:rsidR="009D4551" w:rsidRDefault="009D4551" w:rsidP="00C30253">
            <w:pPr>
              <w:rPr>
                <w:rFonts w:asciiTheme="minorHAnsi" w:hAnsiTheme="minorHAnsi" w:cstheme="minorHAnsi"/>
                <w:sz w:val="22"/>
                <w:szCs w:val="22"/>
              </w:rPr>
            </w:pPr>
          </w:p>
          <w:p w14:paraId="0CB3EB9B" w14:textId="77777777" w:rsidR="009D4551" w:rsidRDefault="009D4551" w:rsidP="00C30253">
            <w:pPr>
              <w:rPr>
                <w:rFonts w:asciiTheme="minorHAnsi" w:hAnsiTheme="minorHAnsi" w:cstheme="minorHAnsi"/>
                <w:sz w:val="22"/>
                <w:szCs w:val="22"/>
              </w:rPr>
            </w:pPr>
          </w:p>
          <w:p w14:paraId="701FC191" w14:textId="77777777" w:rsidR="009D4551" w:rsidRDefault="009D4551" w:rsidP="00C30253">
            <w:pPr>
              <w:rPr>
                <w:rFonts w:asciiTheme="minorHAnsi" w:hAnsiTheme="minorHAnsi" w:cstheme="minorHAnsi"/>
                <w:sz w:val="22"/>
                <w:szCs w:val="22"/>
              </w:rPr>
            </w:pPr>
          </w:p>
          <w:p w14:paraId="1663B50B" w14:textId="77777777" w:rsidR="009D4551" w:rsidRDefault="009D4551" w:rsidP="00C30253">
            <w:pPr>
              <w:rPr>
                <w:rFonts w:asciiTheme="minorHAnsi" w:hAnsiTheme="minorHAnsi" w:cstheme="minorHAnsi"/>
                <w:sz w:val="22"/>
                <w:szCs w:val="22"/>
              </w:rPr>
            </w:pPr>
          </w:p>
          <w:p w14:paraId="4BFF8AEE" w14:textId="77777777" w:rsidR="009D4551" w:rsidRDefault="009D4551" w:rsidP="00C30253">
            <w:pPr>
              <w:rPr>
                <w:rFonts w:asciiTheme="minorHAnsi" w:hAnsiTheme="minorHAnsi" w:cstheme="minorHAnsi"/>
                <w:sz w:val="22"/>
                <w:szCs w:val="22"/>
              </w:rPr>
            </w:pPr>
          </w:p>
          <w:p w14:paraId="7C176FA6" w14:textId="77777777" w:rsidR="009D4551" w:rsidRDefault="009D4551" w:rsidP="00C30253">
            <w:pPr>
              <w:rPr>
                <w:rFonts w:asciiTheme="minorHAnsi" w:hAnsiTheme="minorHAnsi" w:cstheme="minorHAnsi"/>
                <w:sz w:val="22"/>
                <w:szCs w:val="22"/>
              </w:rPr>
            </w:pPr>
          </w:p>
          <w:p w14:paraId="20039C03" w14:textId="77777777" w:rsidR="009D4551" w:rsidRDefault="009D4551" w:rsidP="00C30253">
            <w:pPr>
              <w:rPr>
                <w:rFonts w:asciiTheme="minorHAnsi" w:hAnsiTheme="minorHAnsi" w:cstheme="minorHAnsi"/>
                <w:sz w:val="22"/>
                <w:szCs w:val="22"/>
              </w:rPr>
            </w:pPr>
          </w:p>
          <w:p w14:paraId="16B0D245" w14:textId="77777777" w:rsidR="009D4551" w:rsidRDefault="009D4551" w:rsidP="00C30253">
            <w:pPr>
              <w:rPr>
                <w:rFonts w:asciiTheme="minorHAnsi" w:hAnsiTheme="minorHAnsi" w:cstheme="minorHAnsi"/>
                <w:sz w:val="22"/>
                <w:szCs w:val="22"/>
              </w:rPr>
            </w:pPr>
          </w:p>
          <w:p w14:paraId="67F50900" w14:textId="77777777" w:rsidR="009D4551" w:rsidRDefault="009D4551" w:rsidP="00C30253">
            <w:pPr>
              <w:rPr>
                <w:rFonts w:asciiTheme="minorHAnsi" w:hAnsiTheme="minorHAnsi" w:cstheme="minorHAnsi"/>
                <w:sz w:val="22"/>
                <w:szCs w:val="22"/>
              </w:rPr>
            </w:pPr>
          </w:p>
          <w:p w14:paraId="13085108" w14:textId="77777777" w:rsidR="009D4551" w:rsidRDefault="009D4551" w:rsidP="00C30253">
            <w:pPr>
              <w:rPr>
                <w:rFonts w:asciiTheme="minorHAnsi" w:hAnsiTheme="minorHAnsi" w:cstheme="minorHAnsi"/>
                <w:sz w:val="22"/>
                <w:szCs w:val="22"/>
              </w:rPr>
            </w:pPr>
          </w:p>
          <w:p w14:paraId="35DBB5F0" w14:textId="77777777" w:rsidR="00A33299" w:rsidRDefault="00A33299" w:rsidP="00C30253">
            <w:pPr>
              <w:rPr>
                <w:rFonts w:asciiTheme="minorHAnsi" w:hAnsiTheme="minorHAnsi" w:cstheme="minorHAnsi"/>
                <w:sz w:val="22"/>
                <w:szCs w:val="22"/>
              </w:rPr>
            </w:pPr>
          </w:p>
          <w:p w14:paraId="44762244" w14:textId="77777777" w:rsidR="00A33299" w:rsidRDefault="00A33299" w:rsidP="00C30253">
            <w:pPr>
              <w:rPr>
                <w:rFonts w:asciiTheme="minorHAnsi" w:hAnsiTheme="minorHAnsi" w:cstheme="minorHAnsi"/>
                <w:sz w:val="22"/>
                <w:szCs w:val="22"/>
              </w:rPr>
            </w:pPr>
          </w:p>
          <w:p w14:paraId="341BF711" w14:textId="77777777" w:rsidR="00A33299" w:rsidRDefault="00A33299" w:rsidP="00C30253">
            <w:pPr>
              <w:rPr>
                <w:rFonts w:asciiTheme="minorHAnsi" w:hAnsiTheme="minorHAnsi" w:cstheme="minorHAnsi"/>
                <w:sz w:val="22"/>
                <w:szCs w:val="22"/>
              </w:rPr>
            </w:pPr>
          </w:p>
          <w:p w14:paraId="0DB56630" w14:textId="77777777" w:rsidR="00A33299" w:rsidRDefault="00A33299" w:rsidP="00C30253">
            <w:pPr>
              <w:rPr>
                <w:rFonts w:asciiTheme="minorHAnsi" w:hAnsiTheme="minorHAnsi" w:cstheme="minorHAnsi"/>
                <w:sz w:val="22"/>
                <w:szCs w:val="22"/>
              </w:rPr>
            </w:pPr>
          </w:p>
          <w:p w14:paraId="30195FE1" w14:textId="77777777" w:rsidR="00A33299" w:rsidRDefault="00A33299" w:rsidP="00C30253">
            <w:pPr>
              <w:rPr>
                <w:rFonts w:asciiTheme="minorHAnsi" w:hAnsiTheme="minorHAnsi" w:cstheme="minorHAnsi"/>
                <w:sz w:val="22"/>
                <w:szCs w:val="22"/>
              </w:rPr>
            </w:pPr>
          </w:p>
          <w:p w14:paraId="7676DF9D" w14:textId="4854855A" w:rsidR="00A33299" w:rsidRDefault="00A33299" w:rsidP="625BB3B1">
            <w:pPr>
              <w:rPr>
                <w:rFonts w:asciiTheme="minorHAnsi" w:hAnsiTheme="minorHAnsi" w:cstheme="minorBidi"/>
                <w:sz w:val="22"/>
                <w:szCs w:val="22"/>
              </w:rPr>
            </w:pPr>
          </w:p>
          <w:p w14:paraId="06F8FEF8" w14:textId="77777777" w:rsidR="002F2921" w:rsidRDefault="002F2921" w:rsidP="00C30253">
            <w:pPr>
              <w:rPr>
                <w:rFonts w:asciiTheme="minorHAnsi" w:hAnsiTheme="minorHAnsi" w:cstheme="minorHAnsi"/>
                <w:sz w:val="22"/>
                <w:szCs w:val="22"/>
              </w:rPr>
            </w:pPr>
          </w:p>
          <w:p w14:paraId="2FD76373" w14:textId="77777777" w:rsidR="002F2921" w:rsidRDefault="002F2921" w:rsidP="00C30253">
            <w:pPr>
              <w:rPr>
                <w:rFonts w:asciiTheme="minorHAnsi" w:hAnsiTheme="minorHAnsi" w:cstheme="minorHAnsi"/>
                <w:sz w:val="22"/>
                <w:szCs w:val="22"/>
              </w:rPr>
            </w:pPr>
          </w:p>
          <w:p w14:paraId="59BDA51A" w14:textId="77777777" w:rsidR="002F2921" w:rsidRDefault="002F2921" w:rsidP="00C30253">
            <w:pPr>
              <w:rPr>
                <w:rFonts w:asciiTheme="minorHAnsi" w:hAnsiTheme="minorHAnsi" w:cstheme="minorHAnsi"/>
                <w:sz w:val="22"/>
                <w:szCs w:val="22"/>
              </w:rPr>
            </w:pPr>
          </w:p>
          <w:p w14:paraId="7FAEF8A7" w14:textId="77777777" w:rsidR="002F2921" w:rsidRDefault="002F2921" w:rsidP="00C30253">
            <w:pPr>
              <w:rPr>
                <w:rFonts w:asciiTheme="minorHAnsi" w:hAnsiTheme="minorHAnsi" w:cstheme="minorHAnsi"/>
                <w:sz w:val="22"/>
                <w:szCs w:val="22"/>
              </w:rPr>
            </w:pPr>
          </w:p>
          <w:p w14:paraId="146C0AF7" w14:textId="77777777" w:rsidR="002F2921" w:rsidRDefault="002F2921" w:rsidP="00C30253">
            <w:pPr>
              <w:rPr>
                <w:rFonts w:asciiTheme="minorHAnsi" w:hAnsiTheme="minorHAnsi" w:cstheme="minorHAnsi"/>
                <w:sz w:val="22"/>
                <w:szCs w:val="22"/>
              </w:rPr>
            </w:pPr>
          </w:p>
          <w:p w14:paraId="21D9FD07" w14:textId="77777777" w:rsidR="002F2921" w:rsidRDefault="002F2921" w:rsidP="00C30253">
            <w:pPr>
              <w:rPr>
                <w:rFonts w:asciiTheme="minorHAnsi" w:hAnsiTheme="minorHAnsi" w:cstheme="minorHAnsi"/>
                <w:sz w:val="22"/>
                <w:szCs w:val="22"/>
              </w:rPr>
            </w:pPr>
          </w:p>
          <w:p w14:paraId="44318BD0" w14:textId="77777777" w:rsidR="002F2921" w:rsidRDefault="002F2921" w:rsidP="00C30253">
            <w:pPr>
              <w:rPr>
                <w:rFonts w:asciiTheme="minorHAnsi" w:hAnsiTheme="minorHAnsi" w:cstheme="minorHAnsi"/>
                <w:sz w:val="22"/>
                <w:szCs w:val="22"/>
              </w:rPr>
            </w:pPr>
          </w:p>
          <w:p w14:paraId="53B6D39C" w14:textId="77777777" w:rsidR="002F2921" w:rsidRDefault="002F2921" w:rsidP="00C30253">
            <w:pPr>
              <w:rPr>
                <w:rFonts w:asciiTheme="minorHAnsi" w:hAnsiTheme="minorHAnsi" w:cstheme="minorHAnsi"/>
                <w:sz w:val="22"/>
                <w:szCs w:val="22"/>
              </w:rPr>
            </w:pPr>
          </w:p>
          <w:p w14:paraId="7B2C59C1" w14:textId="77777777" w:rsidR="002F2921" w:rsidRDefault="002F2921" w:rsidP="00C30253">
            <w:pPr>
              <w:rPr>
                <w:rFonts w:asciiTheme="minorHAnsi" w:hAnsiTheme="minorHAnsi" w:cstheme="minorHAnsi"/>
                <w:sz w:val="22"/>
                <w:szCs w:val="22"/>
              </w:rPr>
            </w:pPr>
          </w:p>
          <w:p w14:paraId="5E9050AB" w14:textId="146BB381" w:rsidR="001376EE" w:rsidRDefault="001376EE" w:rsidP="00C30253">
            <w:pPr>
              <w:rPr>
                <w:rFonts w:asciiTheme="minorHAnsi" w:hAnsiTheme="minorHAnsi" w:cstheme="minorBidi"/>
                <w:sz w:val="22"/>
                <w:szCs w:val="22"/>
              </w:rPr>
            </w:pPr>
          </w:p>
        </w:tc>
      </w:tr>
    </w:tbl>
    <w:p w14:paraId="11C713ED" w14:textId="77777777" w:rsidR="007F4DF3" w:rsidRDefault="007F4DF3" w:rsidP="00C30253">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359"/>
        <w:gridCol w:w="2097"/>
      </w:tblGrid>
      <w:tr w:rsidR="003B5E29" w14:paraId="34229D72" w14:textId="77777777" w:rsidTr="00357AE7">
        <w:tc>
          <w:tcPr>
            <w:tcW w:w="10456" w:type="dxa"/>
            <w:gridSpan w:val="2"/>
          </w:tcPr>
          <w:p w14:paraId="451E3D4D" w14:textId="77777777" w:rsidR="003B5E29" w:rsidRPr="004E498C" w:rsidRDefault="003B5E29" w:rsidP="00C30253">
            <w:pPr>
              <w:rPr>
                <w:rFonts w:asciiTheme="minorHAnsi" w:hAnsiTheme="minorHAnsi" w:cstheme="minorHAnsi"/>
                <w:b/>
                <w:bCs/>
                <w:sz w:val="22"/>
                <w:szCs w:val="22"/>
              </w:rPr>
            </w:pPr>
            <w:r>
              <w:rPr>
                <w:rFonts w:asciiTheme="minorHAnsi" w:hAnsiTheme="minorHAnsi" w:cstheme="minorHAnsi"/>
                <w:b/>
                <w:bCs/>
                <w:sz w:val="22"/>
                <w:szCs w:val="22"/>
              </w:rPr>
              <w:t>Monitoring</w:t>
            </w:r>
          </w:p>
        </w:tc>
      </w:tr>
      <w:tr w:rsidR="003B5E29" w14:paraId="477C4241" w14:textId="77777777" w:rsidTr="003B0BE7">
        <w:tc>
          <w:tcPr>
            <w:tcW w:w="8359" w:type="dxa"/>
          </w:tcPr>
          <w:p w14:paraId="06832AD6" w14:textId="35B4AEEF" w:rsidR="003B5E29" w:rsidRPr="00751B06" w:rsidRDefault="003B5E29" w:rsidP="003B5E29">
            <w:pPr>
              <w:pStyle w:val="ListParagraph"/>
              <w:numPr>
                <w:ilvl w:val="0"/>
                <w:numId w:val="9"/>
              </w:numPr>
              <w:ind w:left="316" w:hanging="284"/>
              <w:rPr>
                <w:rFonts w:asciiTheme="minorHAnsi" w:hAnsiTheme="minorHAnsi" w:cstheme="minorBidi"/>
                <w:sz w:val="22"/>
                <w:szCs w:val="22"/>
              </w:rPr>
            </w:pPr>
            <w:r>
              <w:rPr>
                <w:rFonts w:ascii="Calibri" w:hAnsi="Calibri" w:cs="Calibri"/>
                <w:sz w:val="22"/>
                <w:szCs w:val="22"/>
              </w:rPr>
              <w:t>Provide any monitoring data for the radioactivity parameters (or, where relevant, radionuclides) used to support the application. Summarise the data for the five years before the application, showing the minimum and maximum result for each year and the number of samples taken.</w:t>
            </w:r>
          </w:p>
          <w:p w14:paraId="18454BC8" w14:textId="0CC7B154" w:rsidR="003B5E29" w:rsidRPr="00751B06" w:rsidRDefault="003B5E29" w:rsidP="625BB3B1">
            <w:pPr>
              <w:pStyle w:val="ListParagraph"/>
              <w:ind w:left="316" w:hanging="284"/>
              <w:rPr>
                <w:rFonts w:asciiTheme="minorHAnsi" w:hAnsiTheme="minorHAnsi" w:cstheme="minorBidi"/>
                <w:sz w:val="22"/>
                <w:szCs w:val="22"/>
              </w:rPr>
            </w:pPr>
          </w:p>
          <w:p w14:paraId="047A08AE" w14:textId="1FE73760" w:rsidR="003B5E29" w:rsidRPr="00751B06" w:rsidRDefault="003B5E29" w:rsidP="625BB3B1">
            <w:pPr>
              <w:pStyle w:val="ListParagraph"/>
              <w:numPr>
                <w:ilvl w:val="0"/>
                <w:numId w:val="9"/>
              </w:numPr>
              <w:ind w:left="316" w:hanging="284"/>
              <w:rPr>
                <w:rFonts w:asciiTheme="minorHAnsi" w:hAnsiTheme="minorHAnsi" w:cstheme="minorBidi"/>
                <w:sz w:val="22"/>
                <w:szCs w:val="22"/>
              </w:rPr>
            </w:pPr>
            <w:r w:rsidRPr="625BB3B1">
              <w:rPr>
                <w:rFonts w:asciiTheme="minorHAnsi" w:hAnsiTheme="minorHAnsi" w:cstheme="minorBidi"/>
                <w:sz w:val="22"/>
                <w:szCs w:val="22"/>
              </w:rPr>
              <w:t>Confirmation that there has been no significant change (gradual or stepped) in monitored radioactivity results over the past 15 years (where available).</w:t>
            </w:r>
          </w:p>
          <w:p w14:paraId="58ABB86D" w14:textId="77777777" w:rsidR="003B5E29" w:rsidRPr="003B5E29" w:rsidRDefault="003B5E29" w:rsidP="00751B06">
            <w:pPr>
              <w:rPr>
                <w:rFonts w:asciiTheme="minorHAnsi" w:hAnsiTheme="minorHAnsi" w:cstheme="minorHAnsi"/>
                <w:sz w:val="16"/>
                <w:szCs w:val="16"/>
              </w:rPr>
            </w:pPr>
          </w:p>
          <w:p w14:paraId="52D95D51" w14:textId="77777777" w:rsidR="003B5E29" w:rsidRDefault="003B5E29" w:rsidP="003B5E29">
            <w:pPr>
              <w:ind w:left="316" w:hanging="284"/>
              <w:rPr>
                <w:kern w:val="2"/>
                <w14:ligatures w14:val="standardContextual"/>
              </w:rPr>
            </w:pPr>
            <w:r>
              <w:rPr>
                <w:rFonts w:ascii="Calibri" w:hAnsi="Calibri" w:cs="Calibri"/>
                <w:sz w:val="22"/>
                <w:szCs w:val="22"/>
              </w:rPr>
              <w:t>g.   Any known monitoring data exceeding the prescribed value for the radioactivity parameters applied for, where a detected radionuclide exceeds 20% of the derived concentration, or where uranium isotopes exceed 30μg/l. Where this relates to gross alpha or beta, supporting evidence must show whether the prescribed value for indicative dose is, or is likely to be, exceeded (in line with the Inspectorate’s Part 4 guidance). If there are no known exceedances, companies should confirm this.</w:t>
            </w:r>
          </w:p>
          <w:p w14:paraId="79AA6AD8" w14:textId="77777777" w:rsidR="003B5E29" w:rsidRPr="003B5E29" w:rsidRDefault="003B5E29" w:rsidP="003B5E29">
            <w:pPr>
              <w:ind w:left="316" w:hanging="316"/>
              <w:rPr>
                <w:rFonts w:asciiTheme="minorHAnsi" w:hAnsiTheme="minorHAnsi" w:cstheme="minorHAnsi"/>
                <w:sz w:val="16"/>
                <w:szCs w:val="16"/>
              </w:rPr>
            </w:pPr>
          </w:p>
          <w:p w14:paraId="19D1DF66" w14:textId="77777777" w:rsidR="003B5E29" w:rsidRPr="00751B06" w:rsidRDefault="003B5E29" w:rsidP="003B5E29">
            <w:pPr>
              <w:ind w:left="316" w:hanging="316"/>
              <w:rPr>
                <w:rFonts w:asciiTheme="minorHAnsi" w:hAnsiTheme="minorHAnsi" w:cstheme="minorHAnsi"/>
                <w:sz w:val="22"/>
                <w:szCs w:val="22"/>
              </w:rPr>
            </w:pPr>
            <w:r w:rsidRPr="00751B06">
              <w:rPr>
                <w:rFonts w:asciiTheme="minorHAnsi" w:hAnsiTheme="minorHAnsi" w:cstheme="minorHAnsi"/>
                <w:sz w:val="22"/>
                <w:szCs w:val="22"/>
              </w:rPr>
              <w:t>h.</w:t>
            </w:r>
            <w:r w:rsidRPr="00751B06">
              <w:rPr>
                <w:rFonts w:asciiTheme="minorHAnsi" w:hAnsiTheme="minorHAnsi" w:cstheme="minorHAnsi"/>
                <w:sz w:val="22"/>
                <w:szCs w:val="22"/>
              </w:rPr>
              <w:tab/>
              <w:t>Confirmation of whether any treatment to reduce the level of radionuclides in water intended for human consumption has been undertaken or is in place.</w:t>
            </w:r>
          </w:p>
          <w:p w14:paraId="23741A82" w14:textId="77777777" w:rsidR="003B5E29" w:rsidRPr="003B5E29" w:rsidRDefault="003B5E29" w:rsidP="00751B06">
            <w:pPr>
              <w:rPr>
                <w:rFonts w:asciiTheme="minorHAnsi" w:hAnsiTheme="minorHAnsi" w:cstheme="minorHAnsi"/>
                <w:sz w:val="16"/>
                <w:szCs w:val="16"/>
              </w:rPr>
            </w:pPr>
          </w:p>
          <w:p w14:paraId="362BAB7F" w14:textId="77777777" w:rsidR="003B5E29" w:rsidRDefault="003B5E29" w:rsidP="003B5E29">
            <w:pPr>
              <w:ind w:left="316" w:hanging="316"/>
              <w:rPr>
                <w:rFonts w:asciiTheme="minorHAnsi" w:hAnsiTheme="minorHAnsi" w:cstheme="minorHAnsi"/>
                <w:sz w:val="22"/>
                <w:szCs w:val="22"/>
              </w:rPr>
            </w:pPr>
            <w:proofErr w:type="spellStart"/>
            <w:r w:rsidRPr="00751B06">
              <w:rPr>
                <w:rFonts w:asciiTheme="minorHAnsi" w:hAnsiTheme="minorHAnsi" w:cstheme="minorHAnsi"/>
                <w:sz w:val="22"/>
                <w:szCs w:val="22"/>
              </w:rPr>
              <w:t>i</w:t>
            </w:r>
            <w:proofErr w:type="spellEnd"/>
            <w:r w:rsidRPr="00751B06">
              <w:rPr>
                <w:rFonts w:asciiTheme="minorHAnsi" w:hAnsiTheme="minorHAnsi" w:cstheme="minorHAnsi"/>
                <w:sz w:val="22"/>
                <w:szCs w:val="22"/>
              </w:rPr>
              <w:t>.</w:t>
            </w:r>
            <w:r w:rsidRPr="00751B06">
              <w:rPr>
                <w:rFonts w:asciiTheme="minorHAnsi" w:hAnsiTheme="minorHAnsi" w:cstheme="minorHAnsi"/>
                <w:sz w:val="22"/>
                <w:szCs w:val="22"/>
              </w:rPr>
              <w:tab/>
              <w:t>Any other data from other supporting sources (e.g. the Environment Agency or Natural Resources Wales) companies may wish to use to support their application.</w:t>
            </w:r>
          </w:p>
          <w:p w14:paraId="3829A786" w14:textId="1E283AEA" w:rsidR="007B1DDB" w:rsidRPr="00751B06" w:rsidRDefault="007B1DDB" w:rsidP="003B5E29">
            <w:pPr>
              <w:ind w:left="316" w:hanging="316"/>
              <w:rPr>
                <w:rFonts w:asciiTheme="minorHAnsi" w:hAnsiTheme="minorHAnsi" w:cstheme="minorHAnsi"/>
                <w:sz w:val="22"/>
                <w:szCs w:val="22"/>
              </w:rPr>
            </w:pPr>
          </w:p>
        </w:tc>
        <w:tc>
          <w:tcPr>
            <w:tcW w:w="2097" w:type="dxa"/>
          </w:tcPr>
          <w:p w14:paraId="444DB49A" w14:textId="77777777" w:rsidR="00EB12A7" w:rsidRDefault="00EB12A7" w:rsidP="00C30253">
            <w:pPr>
              <w:rPr>
                <w:rFonts w:asciiTheme="minorHAnsi" w:hAnsiTheme="minorHAnsi" w:cstheme="minorHAnsi"/>
                <w:sz w:val="22"/>
                <w:szCs w:val="22"/>
              </w:rPr>
            </w:pPr>
          </w:p>
          <w:p w14:paraId="169FE574" w14:textId="77777777" w:rsidR="00EB12A7" w:rsidRDefault="00EB12A7" w:rsidP="00C30253">
            <w:pPr>
              <w:rPr>
                <w:rFonts w:asciiTheme="minorHAnsi" w:hAnsiTheme="minorHAnsi" w:cstheme="minorHAnsi"/>
                <w:sz w:val="22"/>
                <w:szCs w:val="22"/>
              </w:rPr>
            </w:pPr>
          </w:p>
          <w:p w14:paraId="194FD01B" w14:textId="77777777" w:rsidR="00EB12A7" w:rsidRDefault="00EB12A7" w:rsidP="00C30253">
            <w:pPr>
              <w:rPr>
                <w:rFonts w:asciiTheme="minorHAnsi" w:hAnsiTheme="minorHAnsi" w:cstheme="minorHAnsi"/>
                <w:sz w:val="22"/>
                <w:szCs w:val="22"/>
              </w:rPr>
            </w:pPr>
          </w:p>
          <w:p w14:paraId="68543A1B" w14:textId="77777777" w:rsidR="00EB12A7" w:rsidRDefault="00EB12A7" w:rsidP="00C30253">
            <w:pPr>
              <w:rPr>
                <w:rFonts w:asciiTheme="minorHAnsi" w:hAnsiTheme="minorHAnsi" w:cstheme="minorHAnsi"/>
                <w:sz w:val="22"/>
                <w:szCs w:val="22"/>
              </w:rPr>
            </w:pPr>
          </w:p>
          <w:p w14:paraId="51A1E852" w14:textId="77777777" w:rsidR="00EB12A7" w:rsidRDefault="00EB12A7" w:rsidP="00C30253">
            <w:pPr>
              <w:rPr>
                <w:rFonts w:asciiTheme="minorHAnsi" w:hAnsiTheme="minorHAnsi" w:cstheme="minorHAnsi"/>
                <w:sz w:val="22"/>
                <w:szCs w:val="22"/>
              </w:rPr>
            </w:pPr>
          </w:p>
          <w:p w14:paraId="67922025" w14:textId="77777777" w:rsidR="00EB12A7" w:rsidRDefault="00EB12A7" w:rsidP="00C30253">
            <w:pPr>
              <w:rPr>
                <w:rFonts w:asciiTheme="minorHAnsi" w:hAnsiTheme="minorHAnsi" w:cstheme="minorHAnsi"/>
                <w:sz w:val="22"/>
                <w:szCs w:val="22"/>
              </w:rPr>
            </w:pPr>
          </w:p>
          <w:p w14:paraId="3FA686C0" w14:textId="77777777" w:rsidR="00EB12A7" w:rsidRDefault="00EB12A7" w:rsidP="00C30253">
            <w:pPr>
              <w:rPr>
                <w:rFonts w:asciiTheme="minorHAnsi" w:hAnsiTheme="minorHAnsi" w:cstheme="minorHAnsi"/>
                <w:sz w:val="22"/>
                <w:szCs w:val="22"/>
              </w:rPr>
            </w:pPr>
          </w:p>
          <w:p w14:paraId="0B332F69" w14:textId="77777777" w:rsidR="00EB12A7" w:rsidRDefault="00EB12A7" w:rsidP="00C30253">
            <w:pPr>
              <w:rPr>
                <w:rFonts w:asciiTheme="minorHAnsi" w:hAnsiTheme="minorHAnsi" w:cstheme="minorHAnsi"/>
                <w:sz w:val="22"/>
                <w:szCs w:val="22"/>
              </w:rPr>
            </w:pPr>
          </w:p>
          <w:p w14:paraId="540C5177" w14:textId="77777777" w:rsidR="00D82BDC" w:rsidRDefault="00D82BDC" w:rsidP="00C30253">
            <w:pPr>
              <w:rPr>
                <w:rFonts w:asciiTheme="minorHAnsi" w:hAnsiTheme="minorHAnsi" w:cstheme="minorHAnsi"/>
                <w:sz w:val="22"/>
                <w:szCs w:val="22"/>
              </w:rPr>
            </w:pPr>
          </w:p>
          <w:p w14:paraId="310C7F4C" w14:textId="51660573" w:rsidR="00D82BDC" w:rsidRDefault="00D82BDC" w:rsidP="00C30253">
            <w:pPr>
              <w:rPr>
                <w:rFonts w:asciiTheme="minorHAnsi" w:hAnsiTheme="minorHAnsi" w:cstheme="minorBidi"/>
                <w:sz w:val="22"/>
                <w:szCs w:val="22"/>
              </w:rPr>
            </w:pPr>
          </w:p>
        </w:tc>
      </w:tr>
    </w:tbl>
    <w:p w14:paraId="6764D9F3" w14:textId="77777777" w:rsidR="004E498C" w:rsidRDefault="004E498C" w:rsidP="00C30253">
      <w:pPr>
        <w:rPr>
          <w:rFonts w:asciiTheme="minorHAnsi" w:hAnsiTheme="minorHAnsi" w:cstheme="minorHAnsi"/>
          <w:sz w:val="22"/>
          <w:szCs w:val="22"/>
        </w:rPr>
      </w:pPr>
    </w:p>
    <w:p w14:paraId="41FD5E21" w14:textId="77777777" w:rsidR="00484BB3" w:rsidRPr="0093126C" w:rsidRDefault="00484BB3" w:rsidP="00C30253">
      <w:pPr>
        <w:rPr>
          <w:rFonts w:asciiTheme="minorHAnsi" w:hAnsiTheme="minorHAnsi" w:cstheme="minorHAnsi"/>
          <w:sz w:val="22"/>
          <w:szCs w:val="22"/>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9748C1" w:rsidRPr="0093126C" w14:paraId="26FCA1F2" w14:textId="77777777" w:rsidTr="00922EC0">
        <w:tc>
          <w:tcPr>
            <w:tcW w:w="10485" w:type="dxa"/>
          </w:tcPr>
          <w:p w14:paraId="3010F084" w14:textId="77777777" w:rsidR="00484BB3" w:rsidRPr="0093126C" w:rsidRDefault="00484BB3" w:rsidP="00C30253">
            <w:pPr>
              <w:rPr>
                <w:rFonts w:asciiTheme="minorHAnsi" w:hAnsiTheme="minorHAnsi" w:cstheme="minorHAnsi"/>
                <w:b/>
                <w:sz w:val="22"/>
                <w:szCs w:val="22"/>
              </w:rPr>
            </w:pPr>
            <w:r w:rsidRPr="0093126C">
              <w:rPr>
                <w:rFonts w:asciiTheme="minorHAnsi" w:hAnsiTheme="minorHAnsi" w:cstheme="minorHAnsi"/>
                <w:b/>
                <w:sz w:val="22"/>
                <w:szCs w:val="22"/>
              </w:rPr>
              <w:t>Further Information:</w:t>
            </w:r>
          </w:p>
          <w:p w14:paraId="1D06434F" w14:textId="20638DD4" w:rsidR="00484BB3" w:rsidRDefault="00484BB3" w:rsidP="00C30253">
            <w:pPr>
              <w:rPr>
                <w:rFonts w:asciiTheme="minorHAnsi" w:hAnsiTheme="minorHAnsi" w:cstheme="minorHAnsi"/>
                <w:sz w:val="22"/>
                <w:szCs w:val="22"/>
              </w:rPr>
            </w:pPr>
            <w:r w:rsidRPr="0093126C">
              <w:rPr>
                <w:rFonts w:asciiTheme="minorHAnsi" w:hAnsiTheme="minorHAnsi" w:cstheme="minorHAnsi"/>
                <w:sz w:val="22"/>
                <w:szCs w:val="22"/>
              </w:rPr>
              <w:t xml:space="preserve">Are there any other issues relevant to the </w:t>
            </w:r>
            <w:r w:rsidR="00922644">
              <w:rPr>
                <w:rFonts w:asciiTheme="minorHAnsi" w:hAnsiTheme="minorHAnsi" w:cstheme="minorHAnsi"/>
                <w:sz w:val="22"/>
                <w:szCs w:val="22"/>
              </w:rPr>
              <w:t>submission</w:t>
            </w:r>
            <w:r w:rsidRPr="0093126C">
              <w:rPr>
                <w:rFonts w:asciiTheme="minorHAnsi" w:hAnsiTheme="minorHAnsi" w:cstheme="minorHAnsi"/>
                <w:sz w:val="22"/>
                <w:szCs w:val="22"/>
              </w:rPr>
              <w:t xml:space="preserve"> that you wish to mention?</w:t>
            </w:r>
            <w:r w:rsidR="003B5E29">
              <w:rPr>
                <w:rFonts w:asciiTheme="minorHAnsi" w:hAnsiTheme="minorHAnsi" w:cstheme="minorHAnsi"/>
                <w:sz w:val="22"/>
                <w:szCs w:val="22"/>
              </w:rPr>
              <w:t xml:space="preserve"> </w:t>
            </w:r>
            <w:r w:rsidRPr="0093126C">
              <w:rPr>
                <w:rFonts w:asciiTheme="minorHAnsi" w:hAnsiTheme="minorHAnsi" w:cstheme="minorHAnsi"/>
                <w:sz w:val="22"/>
                <w:szCs w:val="22"/>
              </w:rPr>
              <w:t xml:space="preserve">Please provide details </w:t>
            </w:r>
            <w:r w:rsidR="007B1DDB">
              <w:rPr>
                <w:rFonts w:asciiTheme="minorHAnsi" w:hAnsiTheme="minorHAnsi" w:cstheme="minorHAnsi"/>
                <w:sz w:val="22"/>
                <w:szCs w:val="22"/>
              </w:rPr>
              <w:t xml:space="preserve">here or within the </w:t>
            </w:r>
            <w:r w:rsidR="007B1DDB" w:rsidRPr="00DB4F48">
              <w:rPr>
                <w:rFonts w:asciiTheme="minorHAnsi" w:hAnsiTheme="minorHAnsi" w:cstheme="minorHAnsi"/>
                <w:sz w:val="22"/>
                <w:szCs w:val="22"/>
              </w:rPr>
              <w:t>recommended submission format</w:t>
            </w:r>
            <w:r w:rsidR="007B1DDB">
              <w:rPr>
                <w:rFonts w:asciiTheme="minorHAnsi" w:hAnsiTheme="minorHAnsi" w:cstheme="minorHAnsi"/>
                <w:sz w:val="22"/>
                <w:szCs w:val="22"/>
              </w:rPr>
              <w:t xml:space="preserve"> document</w:t>
            </w:r>
            <w:r w:rsidRPr="0093126C">
              <w:rPr>
                <w:rFonts w:asciiTheme="minorHAnsi" w:hAnsiTheme="minorHAnsi" w:cstheme="minorHAnsi"/>
                <w:sz w:val="22"/>
                <w:szCs w:val="22"/>
              </w:rPr>
              <w:t>.</w:t>
            </w:r>
          </w:p>
          <w:p w14:paraId="3AD55208" w14:textId="77777777" w:rsidR="003B5E29" w:rsidRDefault="003B5E29" w:rsidP="00C30253">
            <w:pPr>
              <w:rPr>
                <w:rFonts w:asciiTheme="minorHAnsi" w:hAnsiTheme="minorHAnsi" w:cstheme="minorHAnsi"/>
                <w:sz w:val="22"/>
                <w:szCs w:val="22"/>
              </w:rPr>
            </w:pPr>
          </w:p>
          <w:p w14:paraId="212E92A9" w14:textId="77777777" w:rsidR="003B5E29" w:rsidRPr="0093126C" w:rsidRDefault="003B5E29" w:rsidP="00C30253">
            <w:pPr>
              <w:rPr>
                <w:rFonts w:asciiTheme="minorHAnsi" w:hAnsiTheme="minorHAnsi" w:cstheme="minorHAnsi"/>
                <w:sz w:val="22"/>
                <w:szCs w:val="22"/>
              </w:rPr>
            </w:pPr>
          </w:p>
          <w:p w14:paraId="1450E440" w14:textId="022D0110" w:rsidR="00484BB3" w:rsidRPr="0093126C" w:rsidRDefault="00484BB3" w:rsidP="00C30253">
            <w:pPr>
              <w:rPr>
                <w:rFonts w:asciiTheme="minorHAnsi" w:hAnsiTheme="minorHAnsi" w:cstheme="minorHAnsi"/>
                <w:sz w:val="22"/>
                <w:szCs w:val="22"/>
              </w:rPr>
            </w:pPr>
          </w:p>
          <w:p w14:paraId="7E5127B7" w14:textId="77777777" w:rsidR="00484BB3" w:rsidRDefault="00484BB3" w:rsidP="00C30253">
            <w:pPr>
              <w:rPr>
                <w:rFonts w:asciiTheme="minorHAnsi" w:hAnsiTheme="minorHAnsi" w:cstheme="minorHAnsi"/>
                <w:sz w:val="22"/>
                <w:szCs w:val="22"/>
              </w:rPr>
            </w:pPr>
          </w:p>
          <w:p w14:paraId="010B0537" w14:textId="77777777" w:rsidR="00232C45" w:rsidRDefault="00232C45" w:rsidP="00C30253">
            <w:pPr>
              <w:rPr>
                <w:rFonts w:asciiTheme="minorHAnsi" w:hAnsiTheme="minorHAnsi" w:cstheme="minorHAnsi"/>
                <w:sz w:val="22"/>
                <w:szCs w:val="22"/>
              </w:rPr>
            </w:pPr>
          </w:p>
          <w:p w14:paraId="3D2570B0" w14:textId="77777777" w:rsidR="00232C45" w:rsidRDefault="00232C45" w:rsidP="00C30253">
            <w:pPr>
              <w:rPr>
                <w:rFonts w:asciiTheme="minorHAnsi" w:hAnsiTheme="minorHAnsi" w:cstheme="minorHAnsi"/>
                <w:sz w:val="22"/>
                <w:szCs w:val="22"/>
              </w:rPr>
            </w:pPr>
          </w:p>
          <w:p w14:paraId="7D702178" w14:textId="77777777" w:rsidR="00232C45" w:rsidRDefault="00232C45" w:rsidP="00C30253">
            <w:pPr>
              <w:rPr>
                <w:rFonts w:asciiTheme="minorHAnsi" w:hAnsiTheme="minorHAnsi" w:cstheme="minorHAnsi"/>
                <w:sz w:val="22"/>
                <w:szCs w:val="22"/>
              </w:rPr>
            </w:pPr>
          </w:p>
          <w:p w14:paraId="70A2D80C" w14:textId="77777777" w:rsidR="00232C45" w:rsidRDefault="00232C45" w:rsidP="00C30253">
            <w:pPr>
              <w:rPr>
                <w:rFonts w:asciiTheme="minorHAnsi" w:hAnsiTheme="minorHAnsi" w:cstheme="minorHAnsi"/>
                <w:sz w:val="22"/>
                <w:szCs w:val="22"/>
              </w:rPr>
            </w:pPr>
          </w:p>
          <w:p w14:paraId="0AF3334C" w14:textId="77777777" w:rsidR="00232C45" w:rsidRPr="0093126C" w:rsidRDefault="00232C45" w:rsidP="00C30253">
            <w:pPr>
              <w:rPr>
                <w:rFonts w:asciiTheme="minorHAnsi" w:hAnsiTheme="minorHAnsi" w:cstheme="minorHAnsi"/>
                <w:sz w:val="22"/>
                <w:szCs w:val="22"/>
              </w:rPr>
            </w:pPr>
          </w:p>
          <w:p w14:paraId="0A6D87BA" w14:textId="77777777" w:rsidR="00484BB3" w:rsidRPr="0093126C" w:rsidRDefault="00484BB3" w:rsidP="00C30253">
            <w:pPr>
              <w:rPr>
                <w:rFonts w:asciiTheme="minorHAnsi" w:hAnsiTheme="minorHAnsi" w:cstheme="minorHAnsi"/>
                <w:sz w:val="22"/>
                <w:szCs w:val="22"/>
              </w:rPr>
            </w:pPr>
          </w:p>
        </w:tc>
      </w:tr>
    </w:tbl>
    <w:p w14:paraId="4BF209A6" w14:textId="22700D27" w:rsidR="008E3A98" w:rsidRPr="00817997" w:rsidRDefault="008E3A98" w:rsidP="00C86D0F">
      <w:pPr>
        <w:jc w:val="both"/>
        <w:rPr>
          <w:rFonts w:asciiTheme="minorHAnsi" w:hAnsiTheme="minorHAnsi" w:cstheme="minorHAnsi"/>
          <w:sz w:val="22"/>
          <w:szCs w:val="22"/>
          <w:u w:val="single"/>
        </w:rPr>
      </w:pPr>
    </w:p>
    <w:p w14:paraId="73F9FC60" w14:textId="77777777" w:rsidR="00484BB3" w:rsidRPr="00484BB3" w:rsidRDefault="00484BB3" w:rsidP="00C86D0F">
      <w:pPr>
        <w:jc w:val="both"/>
        <w:rPr>
          <w:rFonts w:ascii="Arial" w:hAnsi="Arial" w:cs="Arial"/>
          <w:sz w:val="22"/>
          <w:szCs w:val="22"/>
        </w:rPr>
      </w:pPr>
    </w:p>
    <w:sectPr w:rsidR="00484BB3" w:rsidRPr="00484BB3" w:rsidSect="003E6814">
      <w:headerReference w:type="default" r:id="rId15"/>
      <w:headerReference w:type="first" r:id="rId16"/>
      <w:footerReference w:type="first" r:id="rId17"/>
      <w:pgSz w:w="11906" w:h="16838" w:code="9"/>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A7650" w14:textId="77777777" w:rsidR="00B6433A" w:rsidRDefault="00B6433A">
      <w:r>
        <w:separator/>
      </w:r>
    </w:p>
  </w:endnote>
  <w:endnote w:type="continuationSeparator" w:id="0">
    <w:p w14:paraId="7583EA59" w14:textId="77777777" w:rsidR="00B6433A" w:rsidRDefault="00B6433A">
      <w:r>
        <w:continuationSeparator/>
      </w:r>
    </w:p>
  </w:endnote>
  <w:endnote w:type="continuationNotice" w:id="1">
    <w:p w14:paraId="1A301881" w14:textId="77777777" w:rsidR="00B6433A" w:rsidRDefault="00B64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9DDE" w14:textId="77777777" w:rsidR="00D43942" w:rsidRPr="004405AC" w:rsidRDefault="00D43942" w:rsidP="006017BA">
    <w:pPr>
      <w:pStyle w:val="Footer"/>
      <w:rPr>
        <w:rFonts w:ascii="Arial" w:hAnsi="Arial" w:cs="Arial"/>
        <w:b/>
        <w:sz w:val="22"/>
        <w:szCs w:val="22"/>
      </w:rPr>
    </w:pPr>
  </w:p>
  <w:p w14:paraId="6B893A38" w14:textId="77777777" w:rsidR="00D43942" w:rsidRDefault="00D43942">
    <w:pPr>
      <w:pStyle w:val="Footer"/>
    </w:pPr>
  </w:p>
  <w:p w14:paraId="0A8B57C1" w14:textId="77777777" w:rsidR="00D43942" w:rsidRDefault="00D43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5CDFA" w14:textId="77777777" w:rsidR="00B6433A" w:rsidRDefault="00B6433A">
      <w:r>
        <w:separator/>
      </w:r>
    </w:p>
  </w:footnote>
  <w:footnote w:type="continuationSeparator" w:id="0">
    <w:p w14:paraId="1171D0FB" w14:textId="77777777" w:rsidR="00B6433A" w:rsidRDefault="00B6433A">
      <w:r>
        <w:continuationSeparator/>
      </w:r>
    </w:p>
  </w:footnote>
  <w:footnote w:type="continuationNotice" w:id="1">
    <w:p w14:paraId="5E13FB3C" w14:textId="77777777" w:rsidR="00B6433A" w:rsidRDefault="00B643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0B6F" w14:textId="2F039180" w:rsidR="00C6011E" w:rsidRPr="0093126C" w:rsidRDefault="00C6011E" w:rsidP="00C6011E">
    <w:pPr>
      <w:pStyle w:val="BodyText2"/>
      <w:rPr>
        <w:rFonts w:asciiTheme="minorHAnsi" w:hAnsiTheme="minorHAnsi" w:cstheme="minorHAnsi"/>
        <w:sz w:val="22"/>
        <w:szCs w:val="22"/>
      </w:rPr>
    </w:pPr>
    <w:r>
      <w:rPr>
        <w:rFonts w:asciiTheme="minorHAnsi" w:hAnsiTheme="minorHAnsi" w:cstheme="minorHAnsi"/>
        <w:sz w:val="22"/>
        <w:szCs w:val="22"/>
      </w:rPr>
      <w:t>Form 6</w:t>
    </w:r>
    <w:r w:rsidRPr="0093126C">
      <w:rPr>
        <w:rFonts w:asciiTheme="minorHAnsi" w:hAnsiTheme="minorHAnsi" w:cstheme="minorHAnsi"/>
        <w:sz w:val="22"/>
        <w:szCs w:val="22"/>
      </w:rPr>
      <w:t xml:space="preserve">: </w:t>
    </w:r>
    <w:r>
      <w:rPr>
        <w:rFonts w:asciiTheme="minorHAnsi" w:hAnsiTheme="minorHAnsi" w:cstheme="minorHAnsi"/>
        <w:sz w:val="22"/>
        <w:szCs w:val="22"/>
      </w:rPr>
      <w:t>Regulation 15 Assessment</w:t>
    </w:r>
  </w:p>
  <w:p w14:paraId="14101C00" w14:textId="77777777" w:rsidR="00101476" w:rsidRPr="00677B64" w:rsidRDefault="00101476" w:rsidP="00677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5A0E" w14:textId="36F19964" w:rsidR="00C6011E" w:rsidRPr="0093126C" w:rsidRDefault="00C30253" w:rsidP="00101476">
    <w:pPr>
      <w:pStyle w:val="BodyText2"/>
      <w:rPr>
        <w:rFonts w:asciiTheme="minorHAnsi" w:hAnsiTheme="minorHAnsi" w:cstheme="minorHAnsi"/>
        <w:sz w:val="22"/>
        <w:szCs w:val="22"/>
      </w:rPr>
    </w:pPr>
    <w:r>
      <w:rPr>
        <w:rFonts w:asciiTheme="minorHAnsi" w:hAnsiTheme="minorHAnsi" w:cstheme="minorHAnsi"/>
        <w:sz w:val="22"/>
        <w:szCs w:val="22"/>
      </w:rPr>
      <w:t xml:space="preserve">Form </w:t>
    </w:r>
    <w:r w:rsidR="00CB023B">
      <w:rPr>
        <w:rFonts w:asciiTheme="minorHAnsi" w:hAnsiTheme="minorHAnsi" w:cstheme="minorHAnsi"/>
        <w:sz w:val="22"/>
        <w:szCs w:val="22"/>
      </w:rPr>
      <w:t>13</w:t>
    </w:r>
    <w:r w:rsidR="00101476" w:rsidRPr="0093126C">
      <w:rPr>
        <w:rFonts w:asciiTheme="minorHAnsi" w:hAnsiTheme="minorHAnsi" w:cstheme="minorHAnsi"/>
        <w:sz w:val="22"/>
        <w:szCs w:val="22"/>
      </w:rPr>
      <w:t xml:space="preserve">: </w:t>
    </w:r>
    <w:r w:rsidR="00147C66">
      <w:rPr>
        <w:rFonts w:asciiTheme="minorHAnsi" w:hAnsiTheme="minorHAnsi" w:cstheme="minorHAnsi"/>
        <w:sz w:val="22"/>
        <w:szCs w:val="22"/>
      </w:rPr>
      <w:t xml:space="preserve">Regulation </w:t>
    </w:r>
    <w:r w:rsidR="00285414">
      <w:rPr>
        <w:rFonts w:asciiTheme="minorHAnsi" w:hAnsiTheme="minorHAnsi" w:cstheme="minorHAnsi"/>
        <w:sz w:val="22"/>
        <w:szCs w:val="22"/>
      </w:rPr>
      <w:t>6 Radioactivity Notice Application</w:t>
    </w:r>
  </w:p>
  <w:p w14:paraId="218CFC1C" w14:textId="72A15CF6" w:rsidR="00D43942" w:rsidRPr="0093126C" w:rsidRDefault="00D43942" w:rsidP="00101476">
    <w:pPr>
      <w:pStyle w:val="Header"/>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099A"/>
    <w:multiLevelType w:val="hybridMultilevel"/>
    <w:tmpl w:val="8BB415EA"/>
    <w:lvl w:ilvl="0" w:tplc="2E2EDF0A">
      <w:start w:val="1"/>
      <w:numFmt w:val="lowerLetter"/>
      <w:lvlText w:val="%1."/>
      <w:lvlJc w:val="left"/>
      <w:pPr>
        <w:ind w:left="720"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B4FA9"/>
    <w:multiLevelType w:val="multilevel"/>
    <w:tmpl w:val="A64A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B45"/>
    <w:multiLevelType w:val="multilevel"/>
    <w:tmpl w:val="7B66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11F0E"/>
    <w:multiLevelType w:val="hybridMultilevel"/>
    <w:tmpl w:val="60A887D8"/>
    <w:lvl w:ilvl="0" w:tplc="EFAA0608">
      <w:start w:val="1"/>
      <w:numFmt w:val="decimal"/>
      <w:lvlText w:val="%1."/>
      <w:lvlJc w:val="left"/>
      <w:pPr>
        <w:ind w:left="360" w:hanging="360"/>
      </w:pPr>
      <w:rPr>
        <w:rFonts w:hint="default"/>
      </w:rPr>
    </w:lvl>
    <w:lvl w:ilvl="1" w:tplc="A10276E4">
      <w:start w:val="1"/>
      <w:numFmt w:val="lowerLetter"/>
      <w:lvlText w:val="%2."/>
      <w:lvlJc w:val="left"/>
      <w:pPr>
        <w:ind w:left="1080" w:hanging="360"/>
      </w:pPr>
    </w:lvl>
    <w:lvl w:ilvl="2" w:tplc="97F4D418">
      <w:start w:val="1"/>
      <w:numFmt w:val="lowerRoman"/>
      <w:lvlText w:val="%3."/>
      <w:lvlJc w:val="right"/>
      <w:pPr>
        <w:ind w:left="1800" w:hanging="180"/>
      </w:pPr>
    </w:lvl>
    <w:lvl w:ilvl="3" w:tplc="5084473E">
      <w:start w:val="1"/>
      <w:numFmt w:val="decimal"/>
      <w:lvlText w:val="%4."/>
      <w:lvlJc w:val="left"/>
      <w:pPr>
        <w:ind w:left="2520" w:hanging="360"/>
      </w:pPr>
    </w:lvl>
    <w:lvl w:ilvl="4" w:tplc="6B4847F8">
      <w:start w:val="1"/>
      <w:numFmt w:val="lowerLetter"/>
      <w:lvlText w:val="%5."/>
      <w:lvlJc w:val="left"/>
      <w:pPr>
        <w:ind w:left="3240" w:hanging="360"/>
      </w:pPr>
    </w:lvl>
    <w:lvl w:ilvl="5" w:tplc="702E1B0A">
      <w:start w:val="1"/>
      <w:numFmt w:val="lowerRoman"/>
      <w:lvlText w:val="%6."/>
      <w:lvlJc w:val="right"/>
      <w:pPr>
        <w:ind w:left="3960" w:hanging="180"/>
      </w:pPr>
    </w:lvl>
    <w:lvl w:ilvl="6" w:tplc="A2FE6832">
      <w:start w:val="1"/>
      <w:numFmt w:val="decimal"/>
      <w:lvlText w:val="%7."/>
      <w:lvlJc w:val="left"/>
      <w:pPr>
        <w:ind w:left="4680" w:hanging="360"/>
      </w:pPr>
    </w:lvl>
    <w:lvl w:ilvl="7" w:tplc="D00E5DFE">
      <w:start w:val="1"/>
      <w:numFmt w:val="lowerLetter"/>
      <w:lvlText w:val="%8."/>
      <w:lvlJc w:val="left"/>
      <w:pPr>
        <w:ind w:left="5400" w:hanging="360"/>
      </w:pPr>
    </w:lvl>
    <w:lvl w:ilvl="8" w:tplc="62A6F258">
      <w:start w:val="1"/>
      <w:numFmt w:val="lowerRoman"/>
      <w:lvlText w:val="%9."/>
      <w:lvlJc w:val="right"/>
      <w:pPr>
        <w:ind w:left="6120" w:hanging="180"/>
      </w:pPr>
    </w:lvl>
  </w:abstractNum>
  <w:abstractNum w:abstractNumId="4" w15:restartNumberingAfterBreak="0">
    <w:nsid w:val="11326421"/>
    <w:multiLevelType w:val="hybridMultilevel"/>
    <w:tmpl w:val="C8480EF0"/>
    <w:lvl w:ilvl="0" w:tplc="AA0289F6">
      <w:start w:val="1"/>
      <w:numFmt w:val="decimal"/>
      <w:lvlText w:val="%1."/>
      <w:lvlJc w:val="left"/>
      <w:pPr>
        <w:ind w:left="360" w:hanging="360"/>
      </w:pPr>
      <w:rPr>
        <w:rFonts w:hint="default"/>
      </w:rPr>
    </w:lvl>
    <w:lvl w:ilvl="1" w:tplc="4B94FE36" w:tentative="1">
      <w:start w:val="1"/>
      <w:numFmt w:val="lowerLetter"/>
      <w:lvlText w:val="%2."/>
      <w:lvlJc w:val="left"/>
      <w:pPr>
        <w:ind w:left="1080" w:hanging="360"/>
      </w:pPr>
    </w:lvl>
    <w:lvl w:ilvl="2" w:tplc="2306EA70" w:tentative="1">
      <w:start w:val="1"/>
      <w:numFmt w:val="lowerRoman"/>
      <w:lvlText w:val="%3."/>
      <w:lvlJc w:val="right"/>
      <w:pPr>
        <w:ind w:left="1800" w:hanging="180"/>
      </w:pPr>
    </w:lvl>
    <w:lvl w:ilvl="3" w:tplc="502C2908" w:tentative="1">
      <w:start w:val="1"/>
      <w:numFmt w:val="decimal"/>
      <w:lvlText w:val="%4."/>
      <w:lvlJc w:val="left"/>
      <w:pPr>
        <w:ind w:left="2520" w:hanging="360"/>
      </w:pPr>
    </w:lvl>
    <w:lvl w:ilvl="4" w:tplc="84C88EBC" w:tentative="1">
      <w:start w:val="1"/>
      <w:numFmt w:val="lowerLetter"/>
      <w:lvlText w:val="%5."/>
      <w:lvlJc w:val="left"/>
      <w:pPr>
        <w:ind w:left="3240" w:hanging="360"/>
      </w:pPr>
    </w:lvl>
    <w:lvl w:ilvl="5" w:tplc="606688BC" w:tentative="1">
      <w:start w:val="1"/>
      <w:numFmt w:val="lowerRoman"/>
      <w:lvlText w:val="%6."/>
      <w:lvlJc w:val="right"/>
      <w:pPr>
        <w:ind w:left="3960" w:hanging="180"/>
      </w:pPr>
    </w:lvl>
    <w:lvl w:ilvl="6" w:tplc="1F00C2F2" w:tentative="1">
      <w:start w:val="1"/>
      <w:numFmt w:val="decimal"/>
      <w:lvlText w:val="%7."/>
      <w:lvlJc w:val="left"/>
      <w:pPr>
        <w:ind w:left="4680" w:hanging="360"/>
      </w:pPr>
    </w:lvl>
    <w:lvl w:ilvl="7" w:tplc="2F58BFAE" w:tentative="1">
      <w:start w:val="1"/>
      <w:numFmt w:val="lowerLetter"/>
      <w:lvlText w:val="%8."/>
      <w:lvlJc w:val="left"/>
      <w:pPr>
        <w:ind w:left="5400" w:hanging="360"/>
      </w:pPr>
    </w:lvl>
    <w:lvl w:ilvl="8" w:tplc="07AEFB92" w:tentative="1">
      <w:start w:val="1"/>
      <w:numFmt w:val="lowerRoman"/>
      <w:lvlText w:val="%9."/>
      <w:lvlJc w:val="right"/>
      <w:pPr>
        <w:ind w:left="6120" w:hanging="180"/>
      </w:pPr>
    </w:lvl>
  </w:abstractNum>
  <w:abstractNum w:abstractNumId="5" w15:restartNumberingAfterBreak="0">
    <w:nsid w:val="23C73DC4"/>
    <w:multiLevelType w:val="hybridMultilevel"/>
    <w:tmpl w:val="8138A882"/>
    <w:lvl w:ilvl="0" w:tplc="865E2D70">
      <w:start w:val="1"/>
      <w:numFmt w:val="lowerLetter"/>
      <w:lvlText w:val="%1)"/>
      <w:lvlJc w:val="left"/>
      <w:pPr>
        <w:tabs>
          <w:tab w:val="num" w:pos="840"/>
        </w:tabs>
        <w:ind w:left="840" w:hanging="360"/>
      </w:pPr>
    </w:lvl>
    <w:lvl w:ilvl="1" w:tplc="AB86DD74" w:tentative="1">
      <w:start w:val="1"/>
      <w:numFmt w:val="lowerLetter"/>
      <w:lvlText w:val="%2."/>
      <w:lvlJc w:val="left"/>
      <w:pPr>
        <w:tabs>
          <w:tab w:val="num" w:pos="1560"/>
        </w:tabs>
        <w:ind w:left="1560" w:hanging="360"/>
      </w:pPr>
    </w:lvl>
    <w:lvl w:ilvl="2" w:tplc="27AAE996" w:tentative="1">
      <w:start w:val="1"/>
      <w:numFmt w:val="lowerRoman"/>
      <w:lvlText w:val="%3."/>
      <w:lvlJc w:val="right"/>
      <w:pPr>
        <w:tabs>
          <w:tab w:val="num" w:pos="2280"/>
        </w:tabs>
        <w:ind w:left="2280" w:hanging="180"/>
      </w:pPr>
    </w:lvl>
    <w:lvl w:ilvl="3" w:tplc="A4F859EC" w:tentative="1">
      <w:start w:val="1"/>
      <w:numFmt w:val="decimal"/>
      <w:lvlText w:val="%4."/>
      <w:lvlJc w:val="left"/>
      <w:pPr>
        <w:tabs>
          <w:tab w:val="num" w:pos="3000"/>
        </w:tabs>
        <w:ind w:left="3000" w:hanging="360"/>
      </w:pPr>
    </w:lvl>
    <w:lvl w:ilvl="4" w:tplc="2918D8D0" w:tentative="1">
      <w:start w:val="1"/>
      <w:numFmt w:val="lowerLetter"/>
      <w:lvlText w:val="%5."/>
      <w:lvlJc w:val="left"/>
      <w:pPr>
        <w:tabs>
          <w:tab w:val="num" w:pos="3720"/>
        </w:tabs>
        <w:ind w:left="3720" w:hanging="360"/>
      </w:pPr>
    </w:lvl>
    <w:lvl w:ilvl="5" w:tplc="53F662A8" w:tentative="1">
      <w:start w:val="1"/>
      <w:numFmt w:val="lowerRoman"/>
      <w:lvlText w:val="%6."/>
      <w:lvlJc w:val="right"/>
      <w:pPr>
        <w:tabs>
          <w:tab w:val="num" w:pos="4440"/>
        </w:tabs>
        <w:ind w:left="4440" w:hanging="180"/>
      </w:pPr>
    </w:lvl>
    <w:lvl w:ilvl="6" w:tplc="3E94197C" w:tentative="1">
      <w:start w:val="1"/>
      <w:numFmt w:val="decimal"/>
      <w:lvlText w:val="%7."/>
      <w:lvlJc w:val="left"/>
      <w:pPr>
        <w:tabs>
          <w:tab w:val="num" w:pos="5160"/>
        </w:tabs>
        <w:ind w:left="5160" w:hanging="360"/>
      </w:pPr>
    </w:lvl>
    <w:lvl w:ilvl="7" w:tplc="06CE6D44" w:tentative="1">
      <w:start w:val="1"/>
      <w:numFmt w:val="lowerLetter"/>
      <w:lvlText w:val="%8."/>
      <w:lvlJc w:val="left"/>
      <w:pPr>
        <w:tabs>
          <w:tab w:val="num" w:pos="5880"/>
        </w:tabs>
        <w:ind w:left="5880" w:hanging="360"/>
      </w:pPr>
    </w:lvl>
    <w:lvl w:ilvl="8" w:tplc="3E021D9C" w:tentative="1">
      <w:start w:val="1"/>
      <w:numFmt w:val="lowerRoman"/>
      <w:lvlText w:val="%9."/>
      <w:lvlJc w:val="right"/>
      <w:pPr>
        <w:tabs>
          <w:tab w:val="num" w:pos="6600"/>
        </w:tabs>
        <w:ind w:left="6600" w:hanging="180"/>
      </w:pPr>
    </w:lvl>
  </w:abstractNum>
  <w:abstractNum w:abstractNumId="6" w15:restartNumberingAfterBreak="0">
    <w:nsid w:val="241B48C7"/>
    <w:multiLevelType w:val="multilevel"/>
    <w:tmpl w:val="8008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57DE0"/>
    <w:multiLevelType w:val="multilevel"/>
    <w:tmpl w:val="9F08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BB68A3"/>
    <w:multiLevelType w:val="hybridMultilevel"/>
    <w:tmpl w:val="F63E49C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9" w15:restartNumberingAfterBreak="0">
    <w:nsid w:val="3D86031C"/>
    <w:multiLevelType w:val="hybridMultilevel"/>
    <w:tmpl w:val="0FC424E4"/>
    <w:lvl w:ilvl="0" w:tplc="B9C41494">
      <w:start w:val="1"/>
      <w:numFmt w:val="bullet"/>
      <w:lvlText w:val=""/>
      <w:lvlJc w:val="left"/>
      <w:pPr>
        <w:tabs>
          <w:tab w:val="num" w:pos="840"/>
        </w:tabs>
        <w:ind w:left="840" w:hanging="360"/>
      </w:pPr>
      <w:rPr>
        <w:rFonts w:ascii="Symbol" w:hAnsi="Symbol" w:hint="default"/>
      </w:rPr>
    </w:lvl>
    <w:lvl w:ilvl="1" w:tplc="F2205780">
      <w:start w:val="1"/>
      <w:numFmt w:val="bullet"/>
      <w:lvlText w:val="o"/>
      <w:lvlJc w:val="left"/>
      <w:pPr>
        <w:tabs>
          <w:tab w:val="num" w:pos="1560"/>
        </w:tabs>
        <w:ind w:left="1560" w:hanging="360"/>
      </w:pPr>
      <w:rPr>
        <w:rFonts w:ascii="Courier New" w:hAnsi="Courier New" w:hint="default"/>
      </w:rPr>
    </w:lvl>
    <w:lvl w:ilvl="2" w:tplc="37726CFC">
      <w:start w:val="1"/>
      <w:numFmt w:val="bullet"/>
      <w:lvlText w:val=""/>
      <w:lvlJc w:val="left"/>
      <w:pPr>
        <w:tabs>
          <w:tab w:val="num" w:pos="2280"/>
        </w:tabs>
        <w:ind w:left="2280" w:hanging="360"/>
      </w:pPr>
      <w:rPr>
        <w:rFonts w:ascii="Wingdings" w:hAnsi="Wingdings" w:hint="default"/>
      </w:rPr>
    </w:lvl>
    <w:lvl w:ilvl="3" w:tplc="88B89610">
      <w:start w:val="1"/>
      <w:numFmt w:val="bullet"/>
      <w:lvlText w:val=""/>
      <w:lvlJc w:val="left"/>
      <w:pPr>
        <w:tabs>
          <w:tab w:val="num" w:pos="3000"/>
        </w:tabs>
        <w:ind w:left="3000" w:hanging="360"/>
      </w:pPr>
      <w:rPr>
        <w:rFonts w:ascii="Symbol" w:hAnsi="Symbol" w:hint="default"/>
      </w:rPr>
    </w:lvl>
    <w:lvl w:ilvl="4" w:tplc="7FF09434" w:tentative="1">
      <w:start w:val="1"/>
      <w:numFmt w:val="bullet"/>
      <w:lvlText w:val="o"/>
      <w:lvlJc w:val="left"/>
      <w:pPr>
        <w:tabs>
          <w:tab w:val="num" w:pos="3720"/>
        </w:tabs>
        <w:ind w:left="3720" w:hanging="360"/>
      </w:pPr>
      <w:rPr>
        <w:rFonts w:ascii="Courier New" w:hAnsi="Courier New" w:hint="default"/>
      </w:rPr>
    </w:lvl>
    <w:lvl w:ilvl="5" w:tplc="3CD64AAA" w:tentative="1">
      <w:start w:val="1"/>
      <w:numFmt w:val="bullet"/>
      <w:lvlText w:val=""/>
      <w:lvlJc w:val="left"/>
      <w:pPr>
        <w:tabs>
          <w:tab w:val="num" w:pos="4440"/>
        </w:tabs>
        <w:ind w:left="4440" w:hanging="360"/>
      </w:pPr>
      <w:rPr>
        <w:rFonts w:ascii="Wingdings" w:hAnsi="Wingdings" w:hint="default"/>
      </w:rPr>
    </w:lvl>
    <w:lvl w:ilvl="6" w:tplc="C0C49850" w:tentative="1">
      <w:start w:val="1"/>
      <w:numFmt w:val="bullet"/>
      <w:lvlText w:val=""/>
      <w:lvlJc w:val="left"/>
      <w:pPr>
        <w:tabs>
          <w:tab w:val="num" w:pos="5160"/>
        </w:tabs>
        <w:ind w:left="5160" w:hanging="360"/>
      </w:pPr>
      <w:rPr>
        <w:rFonts w:ascii="Symbol" w:hAnsi="Symbol" w:hint="default"/>
      </w:rPr>
    </w:lvl>
    <w:lvl w:ilvl="7" w:tplc="B64E7292" w:tentative="1">
      <w:start w:val="1"/>
      <w:numFmt w:val="bullet"/>
      <w:lvlText w:val="o"/>
      <w:lvlJc w:val="left"/>
      <w:pPr>
        <w:tabs>
          <w:tab w:val="num" w:pos="5880"/>
        </w:tabs>
        <w:ind w:left="5880" w:hanging="360"/>
      </w:pPr>
      <w:rPr>
        <w:rFonts w:ascii="Courier New" w:hAnsi="Courier New" w:hint="default"/>
      </w:rPr>
    </w:lvl>
    <w:lvl w:ilvl="8" w:tplc="CECC1BA2" w:tentative="1">
      <w:start w:val="1"/>
      <w:numFmt w:val="bullet"/>
      <w:lvlText w:val=""/>
      <w:lvlJc w:val="left"/>
      <w:pPr>
        <w:tabs>
          <w:tab w:val="num" w:pos="6600"/>
        </w:tabs>
        <w:ind w:left="6600" w:hanging="360"/>
      </w:pPr>
      <w:rPr>
        <w:rFonts w:ascii="Wingdings" w:hAnsi="Wingdings" w:hint="default"/>
      </w:rPr>
    </w:lvl>
  </w:abstractNum>
  <w:abstractNum w:abstractNumId="10" w15:restartNumberingAfterBreak="0">
    <w:nsid w:val="4C8F4F7B"/>
    <w:multiLevelType w:val="hybridMultilevel"/>
    <w:tmpl w:val="DE88C4EE"/>
    <w:lvl w:ilvl="0" w:tplc="FD4CF402">
      <w:start w:val="1"/>
      <w:numFmt w:val="bullet"/>
      <w:lvlText w:val=""/>
      <w:lvlJc w:val="left"/>
      <w:pPr>
        <w:ind w:left="927" w:hanging="360"/>
      </w:pPr>
      <w:rPr>
        <w:rFonts w:ascii="Symbol" w:hAnsi="Symbol" w:hint="default"/>
      </w:rPr>
    </w:lvl>
    <w:lvl w:ilvl="1" w:tplc="7A2C44DE" w:tentative="1">
      <w:start w:val="1"/>
      <w:numFmt w:val="bullet"/>
      <w:lvlText w:val="o"/>
      <w:lvlJc w:val="left"/>
      <w:pPr>
        <w:ind w:left="1647" w:hanging="360"/>
      </w:pPr>
      <w:rPr>
        <w:rFonts w:ascii="Courier New" w:hAnsi="Courier New" w:cs="Courier New" w:hint="default"/>
      </w:rPr>
    </w:lvl>
    <w:lvl w:ilvl="2" w:tplc="71507074" w:tentative="1">
      <w:start w:val="1"/>
      <w:numFmt w:val="bullet"/>
      <w:lvlText w:val=""/>
      <w:lvlJc w:val="left"/>
      <w:pPr>
        <w:ind w:left="2367" w:hanging="360"/>
      </w:pPr>
      <w:rPr>
        <w:rFonts w:ascii="Wingdings" w:hAnsi="Wingdings" w:hint="default"/>
      </w:rPr>
    </w:lvl>
    <w:lvl w:ilvl="3" w:tplc="A21A65E2" w:tentative="1">
      <w:start w:val="1"/>
      <w:numFmt w:val="bullet"/>
      <w:lvlText w:val=""/>
      <w:lvlJc w:val="left"/>
      <w:pPr>
        <w:ind w:left="3087" w:hanging="360"/>
      </w:pPr>
      <w:rPr>
        <w:rFonts w:ascii="Symbol" w:hAnsi="Symbol" w:hint="default"/>
      </w:rPr>
    </w:lvl>
    <w:lvl w:ilvl="4" w:tplc="F05CA6D6" w:tentative="1">
      <w:start w:val="1"/>
      <w:numFmt w:val="bullet"/>
      <w:lvlText w:val="o"/>
      <w:lvlJc w:val="left"/>
      <w:pPr>
        <w:ind w:left="3807" w:hanging="360"/>
      </w:pPr>
      <w:rPr>
        <w:rFonts w:ascii="Courier New" w:hAnsi="Courier New" w:cs="Courier New" w:hint="default"/>
      </w:rPr>
    </w:lvl>
    <w:lvl w:ilvl="5" w:tplc="EE8024E2" w:tentative="1">
      <w:start w:val="1"/>
      <w:numFmt w:val="bullet"/>
      <w:lvlText w:val=""/>
      <w:lvlJc w:val="left"/>
      <w:pPr>
        <w:ind w:left="4527" w:hanging="360"/>
      </w:pPr>
      <w:rPr>
        <w:rFonts w:ascii="Wingdings" w:hAnsi="Wingdings" w:hint="default"/>
      </w:rPr>
    </w:lvl>
    <w:lvl w:ilvl="6" w:tplc="5600A958" w:tentative="1">
      <w:start w:val="1"/>
      <w:numFmt w:val="bullet"/>
      <w:lvlText w:val=""/>
      <w:lvlJc w:val="left"/>
      <w:pPr>
        <w:ind w:left="5247" w:hanging="360"/>
      </w:pPr>
      <w:rPr>
        <w:rFonts w:ascii="Symbol" w:hAnsi="Symbol" w:hint="default"/>
      </w:rPr>
    </w:lvl>
    <w:lvl w:ilvl="7" w:tplc="48289762" w:tentative="1">
      <w:start w:val="1"/>
      <w:numFmt w:val="bullet"/>
      <w:lvlText w:val="o"/>
      <w:lvlJc w:val="left"/>
      <w:pPr>
        <w:ind w:left="5967" w:hanging="360"/>
      </w:pPr>
      <w:rPr>
        <w:rFonts w:ascii="Courier New" w:hAnsi="Courier New" w:cs="Courier New" w:hint="default"/>
      </w:rPr>
    </w:lvl>
    <w:lvl w:ilvl="8" w:tplc="17685146" w:tentative="1">
      <w:start w:val="1"/>
      <w:numFmt w:val="bullet"/>
      <w:lvlText w:val=""/>
      <w:lvlJc w:val="left"/>
      <w:pPr>
        <w:ind w:left="6687" w:hanging="360"/>
      </w:pPr>
      <w:rPr>
        <w:rFonts w:ascii="Wingdings" w:hAnsi="Wingdings" w:hint="default"/>
      </w:rPr>
    </w:lvl>
  </w:abstractNum>
  <w:abstractNum w:abstractNumId="11" w15:restartNumberingAfterBreak="0">
    <w:nsid w:val="58F75509"/>
    <w:multiLevelType w:val="hybridMultilevel"/>
    <w:tmpl w:val="FCE43F6A"/>
    <w:lvl w:ilvl="0" w:tplc="EEEEE434">
      <w:start w:val="1"/>
      <w:numFmt w:val="lowerLetter"/>
      <w:lvlText w:val="%1)"/>
      <w:lvlJc w:val="left"/>
      <w:pPr>
        <w:ind w:left="720" w:hanging="360"/>
      </w:pPr>
    </w:lvl>
    <w:lvl w:ilvl="1" w:tplc="19841EAA" w:tentative="1">
      <w:start w:val="1"/>
      <w:numFmt w:val="lowerLetter"/>
      <w:lvlText w:val="%2."/>
      <w:lvlJc w:val="left"/>
      <w:pPr>
        <w:ind w:left="1440" w:hanging="360"/>
      </w:pPr>
    </w:lvl>
    <w:lvl w:ilvl="2" w:tplc="A12240D6" w:tentative="1">
      <w:start w:val="1"/>
      <w:numFmt w:val="lowerRoman"/>
      <w:lvlText w:val="%3."/>
      <w:lvlJc w:val="right"/>
      <w:pPr>
        <w:ind w:left="2160" w:hanging="180"/>
      </w:pPr>
    </w:lvl>
    <w:lvl w:ilvl="3" w:tplc="D37A9EC4" w:tentative="1">
      <w:start w:val="1"/>
      <w:numFmt w:val="decimal"/>
      <w:lvlText w:val="%4."/>
      <w:lvlJc w:val="left"/>
      <w:pPr>
        <w:ind w:left="2880" w:hanging="360"/>
      </w:pPr>
    </w:lvl>
    <w:lvl w:ilvl="4" w:tplc="402893AE" w:tentative="1">
      <w:start w:val="1"/>
      <w:numFmt w:val="lowerLetter"/>
      <w:lvlText w:val="%5."/>
      <w:lvlJc w:val="left"/>
      <w:pPr>
        <w:ind w:left="3600" w:hanging="360"/>
      </w:pPr>
    </w:lvl>
    <w:lvl w:ilvl="5" w:tplc="F0F45AB8" w:tentative="1">
      <w:start w:val="1"/>
      <w:numFmt w:val="lowerRoman"/>
      <w:lvlText w:val="%6."/>
      <w:lvlJc w:val="right"/>
      <w:pPr>
        <w:ind w:left="4320" w:hanging="180"/>
      </w:pPr>
    </w:lvl>
    <w:lvl w:ilvl="6" w:tplc="E2C67FA0" w:tentative="1">
      <w:start w:val="1"/>
      <w:numFmt w:val="decimal"/>
      <w:lvlText w:val="%7."/>
      <w:lvlJc w:val="left"/>
      <w:pPr>
        <w:ind w:left="5040" w:hanging="360"/>
      </w:pPr>
    </w:lvl>
    <w:lvl w:ilvl="7" w:tplc="86FE3A18" w:tentative="1">
      <w:start w:val="1"/>
      <w:numFmt w:val="lowerLetter"/>
      <w:lvlText w:val="%8."/>
      <w:lvlJc w:val="left"/>
      <w:pPr>
        <w:ind w:left="5760" w:hanging="360"/>
      </w:pPr>
    </w:lvl>
    <w:lvl w:ilvl="8" w:tplc="0ED097F6" w:tentative="1">
      <w:start w:val="1"/>
      <w:numFmt w:val="lowerRoman"/>
      <w:lvlText w:val="%9."/>
      <w:lvlJc w:val="right"/>
      <w:pPr>
        <w:ind w:left="6480" w:hanging="180"/>
      </w:pPr>
    </w:lvl>
  </w:abstractNum>
  <w:abstractNum w:abstractNumId="12" w15:restartNumberingAfterBreak="0">
    <w:nsid w:val="5D304940"/>
    <w:multiLevelType w:val="hybridMultilevel"/>
    <w:tmpl w:val="C3400D94"/>
    <w:lvl w:ilvl="0" w:tplc="08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5F480941"/>
    <w:multiLevelType w:val="multilevel"/>
    <w:tmpl w:val="7F90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C3C3D"/>
    <w:multiLevelType w:val="hybridMultilevel"/>
    <w:tmpl w:val="8642119C"/>
    <w:lvl w:ilvl="0" w:tplc="453EE7E4">
      <w:start w:val="1"/>
      <w:numFmt w:val="lowerLetter"/>
      <w:lvlText w:val="%1)"/>
      <w:lvlJc w:val="left"/>
      <w:pPr>
        <w:ind w:left="1200" w:hanging="360"/>
      </w:pPr>
      <w:rPr>
        <w:rFonts w:hint="default"/>
      </w:rPr>
    </w:lvl>
    <w:lvl w:ilvl="1" w:tplc="B142DB88" w:tentative="1">
      <w:start w:val="1"/>
      <w:numFmt w:val="lowerLetter"/>
      <w:lvlText w:val="%2."/>
      <w:lvlJc w:val="left"/>
      <w:pPr>
        <w:ind w:left="1920" w:hanging="360"/>
      </w:pPr>
    </w:lvl>
    <w:lvl w:ilvl="2" w:tplc="A008F7B2" w:tentative="1">
      <w:start w:val="1"/>
      <w:numFmt w:val="lowerRoman"/>
      <w:lvlText w:val="%3."/>
      <w:lvlJc w:val="right"/>
      <w:pPr>
        <w:ind w:left="2640" w:hanging="180"/>
      </w:pPr>
    </w:lvl>
    <w:lvl w:ilvl="3" w:tplc="F544ED80" w:tentative="1">
      <w:start w:val="1"/>
      <w:numFmt w:val="decimal"/>
      <w:lvlText w:val="%4."/>
      <w:lvlJc w:val="left"/>
      <w:pPr>
        <w:ind w:left="3360" w:hanging="360"/>
      </w:pPr>
    </w:lvl>
    <w:lvl w:ilvl="4" w:tplc="D0B42222" w:tentative="1">
      <w:start w:val="1"/>
      <w:numFmt w:val="lowerLetter"/>
      <w:lvlText w:val="%5."/>
      <w:lvlJc w:val="left"/>
      <w:pPr>
        <w:ind w:left="4080" w:hanging="360"/>
      </w:pPr>
    </w:lvl>
    <w:lvl w:ilvl="5" w:tplc="F3C8C294" w:tentative="1">
      <w:start w:val="1"/>
      <w:numFmt w:val="lowerRoman"/>
      <w:lvlText w:val="%6."/>
      <w:lvlJc w:val="right"/>
      <w:pPr>
        <w:ind w:left="4800" w:hanging="180"/>
      </w:pPr>
    </w:lvl>
    <w:lvl w:ilvl="6" w:tplc="27BCB2F2" w:tentative="1">
      <w:start w:val="1"/>
      <w:numFmt w:val="decimal"/>
      <w:lvlText w:val="%7."/>
      <w:lvlJc w:val="left"/>
      <w:pPr>
        <w:ind w:left="5520" w:hanging="360"/>
      </w:pPr>
    </w:lvl>
    <w:lvl w:ilvl="7" w:tplc="82903C38" w:tentative="1">
      <w:start w:val="1"/>
      <w:numFmt w:val="lowerLetter"/>
      <w:lvlText w:val="%8."/>
      <w:lvlJc w:val="left"/>
      <w:pPr>
        <w:ind w:left="6240" w:hanging="360"/>
      </w:pPr>
    </w:lvl>
    <w:lvl w:ilvl="8" w:tplc="A894DC4A" w:tentative="1">
      <w:start w:val="1"/>
      <w:numFmt w:val="lowerRoman"/>
      <w:lvlText w:val="%9."/>
      <w:lvlJc w:val="right"/>
      <w:pPr>
        <w:ind w:left="6960" w:hanging="180"/>
      </w:pPr>
    </w:lvl>
  </w:abstractNum>
  <w:abstractNum w:abstractNumId="15" w15:restartNumberingAfterBreak="0">
    <w:nsid w:val="7E5971CF"/>
    <w:multiLevelType w:val="hybridMultilevel"/>
    <w:tmpl w:val="BF3264CC"/>
    <w:lvl w:ilvl="0" w:tplc="9F2254C4">
      <w:start w:val="1"/>
      <w:numFmt w:val="lowerLetter"/>
      <w:lvlText w:val="%1)"/>
      <w:lvlJc w:val="left"/>
      <w:pPr>
        <w:ind w:left="1212" w:hanging="360"/>
      </w:pPr>
      <w:rPr>
        <w:rFonts w:hint="default"/>
      </w:rPr>
    </w:lvl>
    <w:lvl w:ilvl="1" w:tplc="6DB2A518" w:tentative="1">
      <w:start w:val="1"/>
      <w:numFmt w:val="lowerLetter"/>
      <w:lvlText w:val="%2."/>
      <w:lvlJc w:val="left"/>
      <w:pPr>
        <w:ind w:left="1932" w:hanging="360"/>
      </w:pPr>
    </w:lvl>
    <w:lvl w:ilvl="2" w:tplc="14B854E2" w:tentative="1">
      <w:start w:val="1"/>
      <w:numFmt w:val="lowerRoman"/>
      <w:lvlText w:val="%3."/>
      <w:lvlJc w:val="right"/>
      <w:pPr>
        <w:ind w:left="2652" w:hanging="180"/>
      </w:pPr>
    </w:lvl>
    <w:lvl w:ilvl="3" w:tplc="E342010C" w:tentative="1">
      <w:start w:val="1"/>
      <w:numFmt w:val="decimal"/>
      <w:lvlText w:val="%4."/>
      <w:lvlJc w:val="left"/>
      <w:pPr>
        <w:ind w:left="3372" w:hanging="360"/>
      </w:pPr>
    </w:lvl>
    <w:lvl w:ilvl="4" w:tplc="8C1C88D8" w:tentative="1">
      <w:start w:val="1"/>
      <w:numFmt w:val="lowerLetter"/>
      <w:lvlText w:val="%5."/>
      <w:lvlJc w:val="left"/>
      <w:pPr>
        <w:ind w:left="4092" w:hanging="360"/>
      </w:pPr>
    </w:lvl>
    <w:lvl w:ilvl="5" w:tplc="36A6E76E" w:tentative="1">
      <w:start w:val="1"/>
      <w:numFmt w:val="lowerRoman"/>
      <w:lvlText w:val="%6."/>
      <w:lvlJc w:val="right"/>
      <w:pPr>
        <w:ind w:left="4812" w:hanging="180"/>
      </w:pPr>
    </w:lvl>
    <w:lvl w:ilvl="6" w:tplc="26724378" w:tentative="1">
      <w:start w:val="1"/>
      <w:numFmt w:val="decimal"/>
      <w:lvlText w:val="%7."/>
      <w:lvlJc w:val="left"/>
      <w:pPr>
        <w:ind w:left="5532" w:hanging="360"/>
      </w:pPr>
    </w:lvl>
    <w:lvl w:ilvl="7" w:tplc="E238017A" w:tentative="1">
      <w:start w:val="1"/>
      <w:numFmt w:val="lowerLetter"/>
      <w:lvlText w:val="%8."/>
      <w:lvlJc w:val="left"/>
      <w:pPr>
        <w:ind w:left="6252" w:hanging="360"/>
      </w:pPr>
    </w:lvl>
    <w:lvl w:ilvl="8" w:tplc="F4529620" w:tentative="1">
      <w:start w:val="1"/>
      <w:numFmt w:val="lowerRoman"/>
      <w:lvlText w:val="%9."/>
      <w:lvlJc w:val="right"/>
      <w:pPr>
        <w:ind w:left="6972" w:hanging="180"/>
      </w:pPr>
    </w:lvl>
  </w:abstractNum>
  <w:num w:numId="1" w16cid:durableId="2039044683">
    <w:abstractNumId w:val="9"/>
  </w:num>
  <w:num w:numId="2" w16cid:durableId="351492970">
    <w:abstractNumId w:val="5"/>
  </w:num>
  <w:num w:numId="3" w16cid:durableId="1185827210">
    <w:abstractNumId w:val="3"/>
  </w:num>
  <w:num w:numId="4" w16cid:durableId="549465750">
    <w:abstractNumId w:val="14"/>
  </w:num>
  <w:num w:numId="5" w16cid:durableId="1114321481">
    <w:abstractNumId w:val="10"/>
  </w:num>
  <w:num w:numId="6" w16cid:durableId="772669555">
    <w:abstractNumId w:val="11"/>
  </w:num>
  <w:num w:numId="7" w16cid:durableId="24060693">
    <w:abstractNumId w:val="15"/>
  </w:num>
  <w:num w:numId="8" w16cid:durableId="1952737683">
    <w:abstractNumId w:val="4"/>
  </w:num>
  <w:num w:numId="9" w16cid:durableId="35200230">
    <w:abstractNumId w:val="0"/>
  </w:num>
  <w:num w:numId="10" w16cid:durableId="963148206">
    <w:abstractNumId w:val="12"/>
  </w:num>
  <w:num w:numId="11" w16cid:durableId="217400121">
    <w:abstractNumId w:val="8"/>
  </w:num>
  <w:num w:numId="12" w16cid:durableId="370345287">
    <w:abstractNumId w:val="2"/>
  </w:num>
  <w:num w:numId="13" w16cid:durableId="180630920">
    <w:abstractNumId w:val="6"/>
  </w:num>
  <w:num w:numId="14" w16cid:durableId="19865688">
    <w:abstractNumId w:val="1"/>
  </w:num>
  <w:num w:numId="15" w16cid:durableId="1862939531">
    <w:abstractNumId w:val="7"/>
  </w:num>
  <w:num w:numId="16" w16cid:durableId="5159287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0A9"/>
    <w:rsid w:val="00010B15"/>
    <w:rsid w:val="00014BEE"/>
    <w:rsid w:val="000242D7"/>
    <w:rsid w:val="00030D85"/>
    <w:rsid w:val="00031440"/>
    <w:rsid w:val="00037DDB"/>
    <w:rsid w:val="00040308"/>
    <w:rsid w:val="000442A0"/>
    <w:rsid w:val="0006576A"/>
    <w:rsid w:val="00081114"/>
    <w:rsid w:val="000859E8"/>
    <w:rsid w:val="00090507"/>
    <w:rsid w:val="0009691C"/>
    <w:rsid w:val="000B035B"/>
    <w:rsid w:val="000B0763"/>
    <w:rsid w:val="000B489F"/>
    <w:rsid w:val="000B7E3F"/>
    <w:rsid w:val="000C3035"/>
    <w:rsid w:val="000C6EC7"/>
    <w:rsid w:val="000D7851"/>
    <w:rsid w:val="000E697D"/>
    <w:rsid w:val="00101476"/>
    <w:rsid w:val="00115AE0"/>
    <w:rsid w:val="00117673"/>
    <w:rsid w:val="001376EE"/>
    <w:rsid w:val="0014148A"/>
    <w:rsid w:val="00141837"/>
    <w:rsid w:val="00147C66"/>
    <w:rsid w:val="001516F6"/>
    <w:rsid w:val="00170B45"/>
    <w:rsid w:val="00180527"/>
    <w:rsid w:val="00182CAD"/>
    <w:rsid w:val="001949F5"/>
    <w:rsid w:val="001A542B"/>
    <w:rsid w:val="001B07E2"/>
    <w:rsid w:val="001B0AA4"/>
    <w:rsid w:val="001B48CA"/>
    <w:rsid w:val="001B4E27"/>
    <w:rsid w:val="001B71E7"/>
    <w:rsid w:val="001D2F47"/>
    <w:rsid w:val="0020095B"/>
    <w:rsid w:val="00230147"/>
    <w:rsid w:val="002312AB"/>
    <w:rsid w:val="00232280"/>
    <w:rsid w:val="00232C45"/>
    <w:rsid w:val="00246A12"/>
    <w:rsid w:val="00246B8A"/>
    <w:rsid w:val="002555B9"/>
    <w:rsid w:val="00262A33"/>
    <w:rsid w:val="002648AD"/>
    <w:rsid w:val="00276E41"/>
    <w:rsid w:val="00285414"/>
    <w:rsid w:val="002855EA"/>
    <w:rsid w:val="002869B3"/>
    <w:rsid w:val="002A36A2"/>
    <w:rsid w:val="002A499A"/>
    <w:rsid w:val="002B0CA7"/>
    <w:rsid w:val="002C70A9"/>
    <w:rsid w:val="002D380A"/>
    <w:rsid w:val="002D5310"/>
    <w:rsid w:val="002E1F3B"/>
    <w:rsid w:val="002E75E3"/>
    <w:rsid w:val="002F15B0"/>
    <w:rsid w:val="002F2921"/>
    <w:rsid w:val="002F7FEB"/>
    <w:rsid w:val="00302C42"/>
    <w:rsid w:val="00315752"/>
    <w:rsid w:val="0032123B"/>
    <w:rsid w:val="00330123"/>
    <w:rsid w:val="00331F67"/>
    <w:rsid w:val="00333CFE"/>
    <w:rsid w:val="003414B0"/>
    <w:rsid w:val="00353514"/>
    <w:rsid w:val="003578C9"/>
    <w:rsid w:val="00357AE7"/>
    <w:rsid w:val="00361852"/>
    <w:rsid w:val="00362B7E"/>
    <w:rsid w:val="003744EC"/>
    <w:rsid w:val="003748FF"/>
    <w:rsid w:val="00374AC1"/>
    <w:rsid w:val="003807BE"/>
    <w:rsid w:val="00380C33"/>
    <w:rsid w:val="00382692"/>
    <w:rsid w:val="00390A9B"/>
    <w:rsid w:val="00392CE8"/>
    <w:rsid w:val="003A51BB"/>
    <w:rsid w:val="003A5CBF"/>
    <w:rsid w:val="003B0BE7"/>
    <w:rsid w:val="003B187C"/>
    <w:rsid w:val="003B1BB4"/>
    <w:rsid w:val="003B5E29"/>
    <w:rsid w:val="003C779C"/>
    <w:rsid w:val="003D231C"/>
    <w:rsid w:val="003D2764"/>
    <w:rsid w:val="003D358D"/>
    <w:rsid w:val="003D3B27"/>
    <w:rsid w:val="003E6814"/>
    <w:rsid w:val="003F07BC"/>
    <w:rsid w:val="003F5BA7"/>
    <w:rsid w:val="00402924"/>
    <w:rsid w:val="00410BB7"/>
    <w:rsid w:val="00411AFF"/>
    <w:rsid w:val="00416366"/>
    <w:rsid w:val="00421544"/>
    <w:rsid w:val="00435CDF"/>
    <w:rsid w:val="004405AC"/>
    <w:rsid w:val="004513FF"/>
    <w:rsid w:val="00460AC0"/>
    <w:rsid w:val="00466548"/>
    <w:rsid w:val="00477521"/>
    <w:rsid w:val="004821F5"/>
    <w:rsid w:val="00482DFD"/>
    <w:rsid w:val="00484BB3"/>
    <w:rsid w:val="004922CC"/>
    <w:rsid w:val="00494003"/>
    <w:rsid w:val="0049630D"/>
    <w:rsid w:val="0049755B"/>
    <w:rsid w:val="004B0420"/>
    <w:rsid w:val="004B50AD"/>
    <w:rsid w:val="004C4368"/>
    <w:rsid w:val="004D0738"/>
    <w:rsid w:val="004D0B08"/>
    <w:rsid w:val="004D2488"/>
    <w:rsid w:val="004E498C"/>
    <w:rsid w:val="00521611"/>
    <w:rsid w:val="005216C7"/>
    <w:rsid w:val="00523FAF"/>
    <w:rsid w:val="00527C3D"/>
    <w:rsid w:val="00533A25"/>
    <w:rsid w:val="00542145"/>
    <w:rsid w:val="005458B7"/>
    <w:rsid w:val="0055096C"/>
    <w:rsid w:val="00553F56"/>
    <w:rsid w:val="00562899"/>
    <w:rsid w:val="00563EA7"/>
    <w:rsid w:val="005746E4"/>
    <w:rsid w:val="00581DF3"/>
    <w:rsid w:val="0058532F"/>
    <w:rsid w:val="0058650A"/>
    <w:rsid w:val="005869E5"/>
    <w:rsid w:val="005C024F"/>
    <w:rsid w:val="005C3CA2"/>
    <w:rsid w:val="005C3EEA"/>
    <w:rsid w:val="005C7889"/>
    <w:rsid w:val="005D3CA6"/>
    <w:rsid w:val="005D7C15"/>
    <w:rsid w:val="00600A2B"/>
    <w:rsid w:val="006017BA"/>
    <w:rsid w:val="00613BFC"/>
    <w:rsid w:val="0061502C"/>
    <w:rsid w:val="006252DD"/>
    <w:rsid w:val="00625CCA"/>
    <w:rsid w:val="00633B39"/>
    <w:rsid w:val="00635FF4"/>
    <w:rsid w:val="00641719"/>
    <w:rsid w:val="006612CD"/>
    <w:rsid w:val="00661788"/>
    <w:rsid w:val="00662D30"/>
    <w:rsid w:val="00677B64"/>
    <w:rsid w:val="006833EC"/>
    <w:rsid w:val="0068340C"/>
    <w:rsid w:val="00690027"/>
    <w:rsid w:val="006B5096"/>
    <w:rsid w:val="006C56DB"/>
    <w:rsid w:val="006D102A"/>
    <w:rsid w:val="006D2E1D"/>
    <w:rsid w:val="006E0002"/>
    <w:rsid w:val="006E1965"/>
    <w:rsid w:val="006E31C7"/>
    <w:rsid w:val="006E55FE"/>
    <w:rsid w:val="006F4E74"/>
    <w:rsid w:val="006F602E"/>
    <w:rsid w:val="007206E0"/>
    <w:rsid w:val="00721780"/>
    <w:rsid w:val="00734817"/>
    <w:rsid w:val="00750592"/>
    <w:rsid w:val="00751B06"/>
    <w:rsid w:val="00753E1A"/>
    <w:rsid w:val="0075695D"/>
    <w:rsid w:val="00761CA7"/>
    <w:rsid w:val="00761EAE"/>
    <w:rsid w:val="00777D86"/>
    <w:rsid w:val="00795752"/>
    <w:rsid w:val="00797B31"/>
    <w:rsid w:val="007A2487"/>
    <w:rsid w:val="007A55EC"/>
    <w:rsid w:val="007A593B"/>
    <w:rsid w:val="007A5DEF"/>
    <w:rsid w:val="007B1DDB"/>
    <w:rsid w:val="007C7746"/>
    <w:rsid w:val="007D188F"/>
    <w:rsid w:val="007D34AA"/>
    <w:rsid w:val="007D633C"/>
    <w:rsid w:val="007E2DE9"/>
    <w:rsid w:val="007F17D7"/>
    <w:rsid w:val="007F4DF3"/>
    <w:rsid w:val="007F7932"/>
    <w:rsid w:val="00817997"/>
    <w:rsid w:val="00821374"/>
    <w:rsid w:val="00821C7C"/>
    <w:rsid w:val="00843785"/>
    <w:rsid w:val="00865DEB"/>
    <w:rsid w:val="00871A4D"/>
    <w:rsid w:val="008803F1"/>
    <w:rsid w:val="008822B7"/>
    <w:rsid w:val="008823A5"/>
    <w:rsid w:val="008864B2"/>
    <w:rsid w:val="008A16FB"/>
    <w:rsid w:val="008A5974"/>
    <w:rsid w:val="008C0FA0"/>
    <w:rsid w:val="008C1BFF"/>
    <w:rsid w:val="008C2707"/>
    <w:rsid w:val="008C3A1E"/>
    <w:rsid w:val="008E3A98"/>
    <w:rsid w:val="00910302"/>
    <w:rsid w:val="00910934"/>
    <w:rsid w:val="009208FC"/>
    <w:rsid w:val="00922644"/>
    <w:rsid w:val="00922EC0"/>
    <w:rsid w:val="0093126C"/>
    <w:rsid w:val="0095234C"/>
    <w:rsid w:val="00966C06"/>
    <w:rsid w:val="009748C1"/>
    <w:rsid w:val="0098075B"/>
    <w:rsid w:val="009906B5"/>
    <w:rsid w:val="00990ED7"/>
    <w:rsid w:val="00996154"/>
    <w:rsid w:val="009A3DA6"/>
    <w:rsid w:val="009A499D"/>
    <w:rsid w:val="009A52FD"/>
    <w:rsid w:val="009A67AF"/>
    <w:rsid w:val="009B4039"/>
    <w:rsid w:val="009C424F"/>
    <w:rsid w:val="009D4551"/>
    <w:rsid w:val="009F3E9F"/>
    <w:rsid w:val="009F5290"/>
    <w:rsid w:val="00A00B43"/>
    <w:rsid w:val="00A0202A"/>
    <w:rsid w:val="00A162E1"/>
    <w:rsid w:val="00A33299"/>
    <w:rsid w:val="00A3454F"/>
    <w:rsid w:val="00A434BB"/>
    <w:rsid w:val="00A50B4D"/>
    <w:rsid w:val="00A62CDF"/>
    <w:rsid w:val="00A706FA"/>
    <w:rsid w:val="00A710D7"/>
    <w:rsid w:val="00A714EA"/>
    <w:rsid w:val="00A828FD"/>
    <w:rsid w:val="00A82D04"/>
    <w:rsid w:val="00AA0666"/>
    <w:rsid w:val="00AA766D"/>
    <w:rsid w:val="00AB740B"/>
    <w:rsid w:val="00AC73F8"/>
    <w:rsid w:val="00AC7724"/>
    <w:rsid w:val="00AD2A41"/>
    <w:rsid w:val="00AD2E1C"/>
    <w:rsid w:val="00AD6D6A"/>
    <w:rsid w:val="00AE1CC3"/>
    <w:rsid w:val="00AE458B"/>
    <w:rsid w:val="00AF1168"/>
    <w:rsid w:val="00AF4407"/>
    <w:rsid w:val="00AF454E"/>
    <w:rsid w:val="00AF5E0C"/>
    <w:rsid w:val="00B43B99"/>
    <w:rsid w:val="00B47702"/>
    <w:rsid w:val="00B502B4"/>
    <w:rsid w:val="00B502C2"/>
    <w:rsid w:val="00B517CD"/>
    <w:rsid w:val="00B51DE3"/>
    <w:rsid w:val="00B53131"/>
    <w:rsid w:val="00B57AD5"/>
    <w:rsid w:val="00B6433A"/>
    <w:rsid w:val="00B74D33"/>
    <w:rsid w:val="00B80A6C"/>
    <w:rsid w:val="00B82A22"/>
    <w:rsid w:val="00B8349A"/>
    <w:rsid w:val="00B86535"/>
    <w:rsid w:val="00B878D7"/>
    <w:rsid w:val="00BB4307"/>
    <w:rsid w:val="00BC7E43"/>
    <w:rsid w:val="00BD0172"/>
    <w:rsid w:val="00BE0D84"/>
    <w:rsid w:val="00BE407A"/>
    <w:rsid w:val="00BE51D3"/>
    <w:rsid w:val="00C22999"/>
    <w:rsid w:val="00C30253"/>
    <w:rsid w:val="00C44FCF"/>
    <w:rsid w:val="00C55972"/>
    <w:rsid w:val="00C6011E"/>
    <w:rsid w:val="00C76DB0"/>
    <w:rsid w:val="00C83047"/>
    <w:rsid w:val="00C836F6"/>
    <w:rsid w:val="00C84840"/>
    <w:rsid w:val="00C85B83"/>
    <w:rsid w:val="00C86D0F"/>
    <w:rsid w:val="00CA249A"/>
    <w:rsid w:val="00CB0158"/>
    <w:rsid w:val="00CB023B"/>
    <w:rsid w:val="00CB44B7"/>
    <w:rsid w:val="00CB7681"/>
    <w:rsid w:val="00CC044A"/>
    <w:rsid w:val="00CC3643"/>
    <w:rsid w:val="00CD3224"/>
    <w:rsid w:val="00CD4F8D"/>
    <w:rsid w:val="00CD7DC5"/>
    <w:rsid w:val="00CF3AFB"/>
    <w:rsid w:val="00CF419F"/>
    <w:rsid w:val="00D04C15"/>
    <w:rsid w:val="00D229F4"/>
    <w:rsid w:val="00D3359C"/>
    <w:rsid w:val="00D36CD2"/>
    <w:rsid w:val="00D379A2"/>
    <w:rsid w:val="00D43286"/>
    <w:rsid w:val="00D43942"/>
    <w:rsid w:val="00D54A68"/>
    <w:rsid w:val="00D64F49"/>
    <w:rsid w:val="00D66195"/>
    <w:rsid w:val="00D733A6"/>
    <w:rsid w:val="00D8216B"/>
    <w:rsid w:val="00D82BDC"/>
    <w:rsid w:val="00D84BF4"/>
    <w:rsid w:val="00D8667F"/>
    <w:rsid w:val="00D8692D"/>
    <w:rsid w:val="00D9151E"/>
    <w:rsid w:val="00D91973"/>
    <w:rsid w:val="00D92255"/>
    <w:rsid w:val="00D92F0E"/>
    <w:rsid w:val="00DB0914"/>
    <w:rsid w:val="00DB4F48"/>
    <w:rsid w:val="00DB6560"/>
    <w:rsid w:val="00DB6564"/>
    <w:rsid w:val="00DC3053"/>
    <w:rsid w:val="00DC5431"/>
    <w:rsid w:val="00DE350C"/>
    <w:rsid w:val="00E01ACC"/>
    <w:rsid w:val="00E02D96"/>
    <w:rsid w:val="00E248E8"/>
    <w:rsid w:val="00E26814"/>
    <w:rsid w:val="00E325AF"/>
    <w:rsid w:val="00E3791D"/>
    <w:rsid w:val="00E62FDD"/>
    <w:rsid w:val="00E67B2C"/>
    <w:rsid w:val="00E8202E"/>
    <w:rsid w:val="00E90765"/>
    <w:rsid w:val="00E90974"/>
    <w:rsid w:val="00E9571C"/>
    <w:rsid w:val="00EA06F7"/>
    <w:rsid w:val="00EB12A7"/>
    <w:rsid w:val="00EB207C"/>
    <w:rsid w:val="00EC47E1"/>
    <w:rsid w:val="00ED0792"/>
    <w:rsid w:val="00ED61E8"/>
    <w:rsid w:val="00ED746C"/>
    <w:rsid w:val="00EE1052"/>
    <w:rsid w:val="00EE4D72"/>
    <w:rsid w:val="00EF2EBC"/>
    <w:rsid w:val="00EF49EA"/>
    <w:rsid w:val="00EF74AF"/>
    <w:rsid w:val="00F106FA"/>
    <w:rsid w:val="00F118C8"/>
    <w:rsid w:val="00F13A69"/>
    <w:rsid w:val="00F15E38"/>
    <w:rsid w:val="00F164AB"/>
    <w:rsid w:val="00F244D6"/>
    <w:rsid w:val="00F268D2"/>
    <w:rsid w:val="00F27878"/>
    <w:rsid w:val="00F3168C"/>
    <w:rsid w:val="00F330CE"/>
    <w:rsid w:val="00F35042"/>
    <w:rsid w:val="00F37B66"/>
    <w:rsid w:val="00F37BD2"/>
    <w:rsid w:val="00F4592F"/>
    <w:rsid w:val="00F53B6E"/>
    <w:rsid w:val="00F56F55"/>
    <w:rsid w:val="00F773D4"/>
    <w:rsid w:val="00F913C7"/>
    <w:rsid w:val="00F94B3E"/>
    <w:rsid w:val="00F96EF4"/>
    <w:rsid w:val="00FA2CFE"/>
    <w:rsid w:val="00FB422B"/>
    <w:rsid w:val="00FB67C9"/>
    <w:rsid w:val="00FB725C"/>
    <w:rsid w:val="00FB7993"/>
    <w:rsid w:val="00FC55BA"/>
    <w:rsid w:val="00FD25C8"/>
    <w:rsid w:val="00FD5686"/>
    <w:rsid w:val="00FD6FDC"/>
    <w:rsid w:val="00FE158C"/>
    <w:rsid w:val="00FF1AE2"/>
    <w:rsid w:val="00FF613E"/>
    <w:rsid w:val="00FF687D"/>
    <w:rsid w:val="625BB3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28A656"/>
  <w15:chartTrackingRefBased/>
  <w15:docId w15:val="{5EEF2A54-EF37-40CD-97E7-7B0AC654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both"/>
      <w:outlineLvl w:val="0"/>
    </w:pPr>
    <w:rPr>
      <w:rFonts w:ascii="Arial" w:hAnsi="Arial" w:cs="Arial"/>
      <w:b/>
      <w:bCs/>
    </w:rPr>
  </w:style>
  <w:style w:type="paragraph" w:styleId="Heading2">
    <w:name w:val="heading 2"/>
    <w:basedOn w:val="Normal"/>
    <w:next w:val="Normal"/>
    <w:qFormat/>
    <w:pPr>
      <w:keepNext/>
      <w:outlineLvl w:val="1"/>
    </w:pPr>
    <w:rPr>
      <w:b/>
      <w:bCs/>
    </w:rPr>
  </w:style>
  <w:style w:type="paragraph" w:styleId="Heading4">
    <w:name w:val="heading 4"/>
    <w:basedOn w:val="Normal"/>
    <w:next w:val="Normal"/>
    <w:link w:val="Heading4Char"/>
    <w:qFormat/>
    <w:pPr>
      <w:keepNext/>
      <w:jc w:val="right"/>
      <w:outlineLvl w:val="3"/>
    </w:pPr>
    <w:rPr>
      <w:b/>
      <w:sz w:val="20"/>
    </w:rPr>
  </w:style>
  <w:style w:type="paragraph" w:styleId="Heading9">
    <w:name w:val="heading 9"/>
    <w:basedOn w:val="Normal"/>
    <w:next w:val="Normal"/>
    <w:link w:val="Heading9Char"/>
    <w:qFormat/>
    <w:rsid w:val="003F5BA7"/>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b/>
      <w:bCs/>
    </w:rPr>
  </w:style>
  <w:style w:type="paragraph" w:styleId="BodyTextIndent">
    <w:name w:val="Body Text Indent"/>
    <w:basedOn w:val="Normal"/>
    <w:pPr>
      <w:ind w:left="480"/>
    </w:pPr>
  </w:style>
  <w:style w:type="paragraph" w:styleId="BalloonText">
    <w:name w:val="Balloon Text"/>
    <w:basedOn w:val="Normal"/>
    <w:semiHidden/>
    <w:rsid w:val="002C70A9"/>
    <w:rPr>
      <w:rFonts w:ascii="Tahoma" w:hAnsi="Tahoma" w:cs="Tahoma"/>
      <w:sz w:val="16"/>
      <w:szCs w:val="16"/>
    </w:rPr>
  </w:style>
  <w:style w:type="character" w:customStyle="1" w:styleId="Heading4Char">
    <w:name w:val="Heading 4 Char"/>
    <w:link w:val="Heading4"/>
    <w:rsid w:val="00B80A6C"/>
    <w:rPr>
      <w:b/>
      <w:szCs w:val="24"/>
      <w:lang w:eastAsia="en-US"/>
    </w:rPr>
  </w:style>
  <w:style w:type="paragraph" w:styleId="FootnoteText">
    <w:name w:val="footnote text"/>
    <w:basedOn w:val="Normal"/>
    <w:link w:val="FootnoteTextChar"/>
    <w:rsid w:val="00BB4307"/>
    <w:rPr>
      <w:sz w:val="20"/>
      <w:szCs w:val="20"/>
    </w:rPr>
  </w:style>
  <w:style w:type="character" w:customStyle="1" w:styleId="FootnoteTextChar">
    <w:name w:val="Footnote Text Char"/>
    <w:link w:val="FootnoteText"/>
    <w:rsid w:val="00BB4307"/>
    <w:rPr>
      <w:lang w:eastAsia="en-US"/>
    </w:rPr>
  </w:style>
  <w:style w:type="character" w:styleId="FootnoteReference">
    <w:name w:val="footnote reference"/>
    <w:rsid w:val="00BB4307"/>
    <w:rPr>
      <w:vertAlign w:val="superscript"/>
    </w:rPr>
  </w:style>
  <w:style w:type="character" w:styleId="CommentReference">
    <w:name w:val="annotation reference"/>
    <w:rsid w:val="00821C7C"/>
    <w:rPr>
      <w:sz w:val="16"/>
      <w:szCs w:val="16"/>
    </w:rPr>
  </w:style>
  <w:style w:type="paragraph" w:styleId="CommentText">
    <w:name w:val="annotation text"/>
    <w:basedOn w:val="Normal"/>
    <w:link w:val="CommentTextChar"/>
    <w:rsid w:val="00821C7C"/>
    <w:rPr>
      <w:sz w:val="20"/>
      <w:szCs w:val="20"/>
    </w:rPr>
  </w:style>
  <w:style w:type="character" w:customStyle="1" w:styleId="CommentTextChar">
    <w:name w:val="Comment Text Char"/>
    <w:link w:val="CommentText"/>
    <w:rsid w:val="00821C7C"/>
    <w:rPr>
      <w:lang w:eastAsia="en-US"/>
    </w:rPr>
  </w:style>
  <w:style w:type="paragraph" w:styleId="CommentSubject">
    <w:name w:val="annotation subject"/>
    <w:basedOn w:val="CommentText"/>
    <w:next w:val="CommentText"/>
    <w:link w:val="CommentSubjectChar"/>
    <w:rsid w:val="00821C7C"/>
    <w:rPr>
      <w:b/>
      <w:bCs/>
    </w:rPr>
  </w:style>
  <w:style w:type="character" w:customStyle="1" w:styleId="CommentSubjectChar">
    <w:name w:val="Comment Subject Char"/>
    <w:link w:val="CommentSubject"/>
    <w:rsid w:val="00821C7C"/>
    <w:rPr>
      <w:b/>
      <w:bCs/>
      <w:lang w:eastAsia="en-US"/>
    </w:rPr>
  </w:style>
  <w:style w:type="character" w:customStyle="1" w:styleId="Heading9Char">
    <w:name w:val="Heading 9 Char"/>
    <w:link w:val="Heading9"/>
    <w:rsid w:val="003F5BA7"/>
    <w:rPr>
      <w:rFonts w:ascii="Cambria" w:eastAsia="Times New Roman" w:hAnsi="Cambria" w:cs="Times New Roman"/>
      <w:sz w:val="22"/>
      <w:szCs w:val="22"/>
      <w:lang w:eastAsia="en-US"/>
    </w:rPr>
  </w:style>
  <w:style w:type="character" w:customStyle="1" w:styleId="HeaderChar">
    <w:name w:val="Header Char"/>
    <w:link w:val="Header"/>
    <w:uiPriority w:val="99"/>
    <w:rsid w:val="00FD25C8"/>
    <w:rPr>
      <w:sz w:val="24"/>
      <w:szCs w:val="24"/>
      <w:lang w:eastAsia="en-US"/>
    </w:rPr>
  </w:style>
  <w:style w:type="character" w:customStyle="1" w:styleId="FooterChar">
    <w:name w:val="Footer Char"/>
    <w:link w:val="Footer"/>
    <w:uiPriority w:val="99"/>
    <w:rsid w:val="002D380A"/>
    <w:rPr>
      <w:sz w:val="24"/>
      <w:szCs w:val="24"/>
      <w:lang w:eastAsia="en-US"/>
    </w:rPr>
  </w:style>
  <w:style w:type="paragraph" w:customStyle="1" w:styleId="Default">
    <w:name w:val="Default"/>
    <w:rsid w:val="00D8692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3807BE"/>
    <w:pPr>
      <w:ind w:left="720"/>
    </w:pPr>
  </w:style>
  <w:style w:type="paragraph" w:styleId="EndnoteText">
    <w:name w:val="endnote text"/>
    <w:basedOn w:val="Normal"/>
    <w:link w:val="EndnoteTextChar"/>
    <w:rsid w:val="00362B7E"/>
    <w:rPr>
      <w:sz w:val="20"/>
      <w:szCs w:val="20"/>
    </w:rPr>
  </w:style>
  <w:style w:type="character" w:customStyle="1" w:styleId="EndnoteTextChar">
    <w:name w:val="Endnote Text Char"/>
    <w:link w:val="EndnoteText"/>
    <w:rsid w:val="00362B7E"/>
    <w:rPr>
      <w:lang w:eastAsia="en-US"/>
    </w:rPr>
  </w:style>
  <w:style w:type="character" w:styleId="EndnoteReference">
    <w:name w:val="endnote reference"/>
    <w:rsid w:val="00362B7E"/>
    <w:rPr>
      <w:vertAlign w:val="superscript"/>
    </w:rPr>
  </w:style>
  <w:style w:type="character" w:customStyle="1" w:styleId="BodyText2Char">
    <w:name w:val="Body Text 2 Char"/>
    <w:link w:val="BodyText2"/>
    <w:rsid w:val="00101476"/>
    <w:rPr>
      <w:sz w:val="24"/>
      <w:szCs w:val="24"/>
      <w:lang w:eastAsia="en-US"/>
    </w:rPr>
  </w:style>
  <w:style w:type="character" w:styleId="UnresolvedMention">
    <w:name w:val="Unresolved Mention"/>
    <w:basedOn w:val="DefaultParagraphFont"/>
    <w:uiPriority w:val="99"/>
    <w:semiHidden/>
    <w:unhideWhenUsed/>
    <w:rsid w:val="00F118C8"/>
    <w:rPr>
      <w:color w:val="605E5C"/>
      <w:shd w:val="clear" w:color="auto" w:fill="E1DFDD"/>
    </w:rPr>
  </w:style>
  <w:style w:type="table" w:styleId="TableGrid">
    <w:name w:val="Table Grid"/>
    <w:basedOn w:val="TableNormal"/>
    <w:uiPriority w:val="59"/>
    <w:rsid w:val="00194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162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6</Value>
      <Value>5</Value>
      <Value>4</Value>
      <Value>3</Value>
      <Value>2</Value>
    </TaxCatchAll>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Library</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 Sensitive</TermName>
          <TermId xmlns="http://schemas.microsoft.com/office/infopath/2007/PartnerControls">cf1a3a80-1788-4165-8330-8203b642ce30</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Drinking Water Inspectorate</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A73DC1A8E52F474A8DE8CA44C94D7AFA" ma:contentTypeVersion="2" ma:contentTypeDescription="Create a new document." ma:contentTypeScope="" ma:versionID="d50f801a00b88fd36afc6cf8f1b698a2">
  <xsd:schema xmlns:xsd="http://www.w3.org/2001/XMLSchema" xmlns:xs="http://www.w3.org/2001/XMLSchema" xmlns:p="http://schemas.microsoft.com/office/2006/metadata/properties" xmlns:ns2="662745e8-e224-48e8-a2e3-254862b8c2f5" targetNamespace="http://schemas.microsoft.com/office/2006/metadata/properties" ma:root="true" ma:fieldsID="6f9a1a4c714bd096d9803ad45b587760" ns2:_="">
    <xsd:import namespace="662745e8-e224-48e8-a2e3-254862b8c2f5"/>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4040518-7288-4405-a2e8-8b1780474b67}" ma:internalName="TaxCatchAll" ma:showField="CatchAllData" ma:web="88f23151-f9c6-4e2e-8dd5-763ead71050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4040518-7288-4405-a2e8-8b1780474b67}" ma:internalName="TaxCatchAllLabel" ma:readOnly="true" ma:showField="CatchAllDataLabel" ma:web="88f23151-f9c6-4e2e-8dd5-763ead71050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internalName="Team" ma:readOnly="false">
      <xsd:simpleType>
        <xsd:restriction base="dms:Text"/>
      </xsd:simpleType>
    </xsd:element>
    <xsd:element name="Topic" ma:index="20" nillable="true" ma:displayName="Topic"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6.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B810216-52ED-4450-A904-B1A251A45204}">
  <ds:schemaRefs>
    <ds:schemaRef ds:uri="http://schemas.microsoft.com/sharepoint/v3/contenttype/forms"/>
  </ds:schemaRefs>
</ds:datastoreItem>
</file>

<file path=customXml/itemProps2.xml><?xml version="1.0" encoding="utf-8"?>
<ds:datastoreItem xmlns:ds="http://schemas.openxmlformats.org/officeDocument/2006/customXml" ds:itemID="{1B8338D7-1821-4066-B715-21C206D5B64A}">
  <ds:schemaRefs>
    <ds:schemaRef ds:uri="http://schemas.microsoft.com/office/2006/metadata/properties"/>
    <ds:schemaRef ds:uri="http://schemas.microsoft.com/office/infopath/2007/PartnerControls"/>
    <ds:schemaRef ds:uri="662745e8-e224-48e8-a2e3-254862b8c2f5"/>
  </ds:schemaRefs>
</ds:datastoreItem>
</file>

<file path=customXml/itemProps3.xml><?xml version="1.0" encoding="utf-8"?>
<ds:datastoreItem xmlns:ds="http://schemas.openxmlformats.org/officeDocument/2006/customXml" ds:itemID="{2E61CC50-9003-4D1B-A18B-89C47F0DA2D1}">
  <ds:schemaRefs>
    <ds:schemaRef ds:uri="http://schemas.microsoft.com/office/2006/metadata/longProperties"/>
  </ds:schemaRefs>
</ds:datastoreItem>
</file>

<file path=customXml/itemProps4.xml><?xml version="1.0" encoding="utf-8"?>
<ds:datastoreItem xmlns:ds="http://schemas.openxmlformats.org/officeDocument/2006/customXml" ds:itemID="{ACDDEE3E-B2F0-44A7-B4EA-ACBCC967E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38912A-1074-46F5-A2A8-FA6613BCCCBF}">
  <ds:schemaRefs>
    <ds:schemaRef ds:uri="Microsoft.SharePoint.Taxonomy.ContentTypeSync"/>
  </ds:schemaRefs>
</ds:datastoreItem>
</file>

<file path=customXml/itemProps6.xml><?xml version="1.0" encoding="utf-8"?>
<ds:datastoreItem xmlns:ds="http://schemas.openxmlformats.org/officeDocument/2006/customXml" ds:itemID="{030A58DE-9BDC-4766-92F8-D6EB16559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Water Company:</vt:lpstr>
    </vt:vector>
  </TitlesOfParts>
  <Company>Defra</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Company:</dc:title>
  <dc:subject/>
  <dc:creator>Defra</dc:creator>
  <cp:keywords/>
  <dc:description/>
  <cp:lastModifiedBy>Paul Calvert</cp:lastModifiedBy>
  <cp:revision>2</cp:revision>
  <cp:lastPrinted>2010-06-09T07:38:00Z</cp:lastPrinted>
  <dcterms:created xsi:type="dcterms:W3CDTF">2026-07-17T08:43:00Z</dcterms:created>
  <dcterms:modified xsi:type="dcterms:W3CDTF">2026-07-17T08:43:00Z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Migration Account</vt:lpwstr>
  </property>
  <property fmtid="{D5CDD505-2E9C-101B-9397-08002B2CF9AE}" pid="3" name="LINKTEK-CHUNK-1">
    <vt:lpwstr>010021{"F":2,"I":"42C2-4F53-5298-B459"}</vt:lpwstr>
  </property>
  <property fmtid="{D5CDD505-2E9C-101B-9397-08002B2CF9AE}" pid="4" name="_NewReviewCycle">
    <vt:lpwstr/>
  </property>
  <property fmtid="{D5CDD505-2E9C-101B-9397-08002B2CF9AE}" pid="5" name="ContentTypeId">
    <vt:lpwstr>0x010100A5BF1C78D9F64B679A5EBDE1C6598EBC0100A73DC1A8E52F474A8DE8CA44C94D7AFA</vt:lpwstr>
  </property>
  <property fmtid="{D5CDD505-2E9C-101B-9397-08002B2CF9AE}" pid="6" name="Directorate">
    <vt:lpwstr/>
  </property>
  <property fmtid="{D5CDD505-2E9C-101B-9397-08002B2CF9AE}" pid="7" name="SecurityClassification">
    <vt:lpwstr/>
  </property>
  <property fmtid="{D5CDD505-2E9C-101B-9397-08002B2CF9AE}" pid="8" name="Order">
    <vt:r8>1320700</vt:r8>
  </property>
  <property fmtid="{D5CDD505-2E9C-101B-9397-08002B2CF9AE}" pid="9" name="HOFrom">
    <vt:lpwstr/>
  </property>
  <property fmtid="{D5CDD505-2E9C-101B-9397-08002B2CF9AE}" pid="10" name="HOSubject">
    <vt:lpwstr/>
  </property>
  <property fmtid="{D5CDD505-2E9C-101B-9397-08002B2CF9AE}" pid="11" name="HOCC">
    <vt:lpwstr/>
  </property>
  <property fmtid="{D5CDD505-2E9C-101B-9397-08002B2CF9AE}" pid="12" name="HOTo">
    <vt:lpwstr/>
  </property>
  <property fmtid="{D5CDD505-2E9C-101B-9397-08002B2CF9AE}" pid="13" name="InformationType">
    <vt:lpwstr/>
  </property>
  <property fmtid="{D5CDD505-2E9C-101B-9397-08002B2CF9AE}" pid="14" name="Distribution">
    <vt:lpwstr>5;#Internal Core Defra|836ac8df-3ab9-4c95-a1f0-07f825804935</vt:lpwstr>
  </property>
  <property fmtid="{D5CDD505-2E9C-101B-9397-08002B2CF9AE}" pid="15" name="OrganisationalUnit">
    <vt:lpwstr>4;#Core Defra|026223dd-2e56-4615-868d-7c5bfd566810</vt:lpwstr>
  </property>
  <property fmtid="{D5CDD505-2E9C-101B-9397-08002B2CF9AE}" pid="16" name="HOCopyrightLevel">
    <vt:lpwstr>2;#Crown|69589897-2828-4761-976e-717fd8e631c9</vt:lpwstr>
  </property>
  <property fmtid="{D5CDD505-2E9C-101B-9397-08002B2CF9AE}" pid="17" name="HOGovernmentSecurityClassification">
    <vt:lpwstr>3;#Official Sensitive|cf1a3a80-1788-4165-8330-8203b642ce30</vt:lpwstr>
  </property>
  <property fmtid="{D5CDD505-2E9C-101B-9397-08002B2CF9AE}" pid="18" name="HOSiteType">
    <vt:lpwstr>6;#Team|ff0485df-0575-416f-802f-e999165821b7</vt:lpwstr>
  </property>
  <property fmtid="{D5CDD505-2E9C-101B-9397-08002B2CF9AE}" pid="19" name="MediaServiceImageTags">
    <vt:lpwstr/>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vti_imgdate">
    <vt:lpwstr/>
  </property>
  <property fmtid="{D5CDD505-2E9C-101B-9397-08002B2CF9AE}" pid="25" name="xd_Signature">
    <vt:bool>false</vt:bool>
  </property>
  <property fmtid="{D5CDD505-2E9C-101B-9397-08002B2CF9AE}" pid="26" name="wic_System_Copyright">
    <vt:lpwstr/>
  </property>
  <property fmtid="{D5CDD505-2E9C-101B-9397-08002B2CF9AE}" pid="27" name="TriggerFlowInfo">
    <vt:lpwstr/>
  </property>
  <property fmtid="{D5CDD505-2E9C-101B-9397-08002B2CF9AE}" pid="28" name="docLang">
    <vt:lpwstr>en</vt:lpwstr>
  </property>
</Properties>
</file>